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9E5192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9E5192">
        <w:rPr>
          <w:b/>
        </w:rPr>
        <w:t>Договор</w:t>
      </w:r>
      <w:r w:rsidR="00DC2C59" w:rsidRPr="009E5192">
        <w:rPr>
          <w:b/>
          <w:kern w:val="28"/>
        </w:rPr>
        <w:t>а:</w:t>
      </w:r>
    </w:p>
    <w:p w:rsidR="00FB203A" w:rsidRDefault="00DA496E" w:rsidP="00FB203A">
      <w:pPr>
        <w:jc w:val="center"/>
        <w:rPr>
          <w:kern w:val="32"/>
          <w:u w:val="single"/>
        </w:rPr>
      </w:pPr>
      <w:r w:rsidRPr="00DA496E">
        <w:rPr>
          <w:kern w:val="32"/>
          <w:u w:val="single"/>
        </w:rPr>
        <w:t>Оказание услуг добровольного страхования отдельных категорий работников от несчастных случаев и болезней для нужд АО «</w:t>
      </w:r>
      <w:proofErr w:type="spellStart"/>
      <w:r w:rsidRPr="00DA496E">
        <w:rPr>
          <w:kern w:val="32"/>
          <w:u w:val="single"/>
        </w:rPr>
        <w:t>Дольта</w:t>
      </w:r>
      <w:proofErr w:type="spellEnd"/>
      <w:r w:rsidRPr="00DA496E">
        <w:rPr>
          <w:kern w:val="32"/>
          <w:u w:val="single"/>
        </w:rPr>
        <w:t>» в 2023 году</w:t>
      </w:r>
    </w:p>
    <w:p w:rsidR="00DA496E" w:rsidRPr="009E5192" w:rsidRDefault="00DA496E" w:rsidP="00FB203A">
      <w:pPr>
        <w:jc w:val="center"/>
        <w:rPr>
          <w:b/>
          <w:kern w:val="28"/>
          <w:u w:val="single"/>
        </w:rPr>
      </w:pPr>
    </w:p>
    <w:p w:rsidR="00DA496E" w:rsidRPr="00DA496E" w:rsidRDefault="00DA496E" w:rsidP="00DA496E">
      <w:pPr>
        <w:rPr>
          <w:b/>
          <w:kern w:val="28"/>
        </w:rPr>
      </w:pPr>
      <w:r w:rsidRPr="00DA496E">
        <w:rPr>
          <w:b/>
          <w:kern w:val="28"/>
        </w:rPr>
        <w:t>2. Наименование объекта закупки:</w:t>
      </w:r>
    </w:p>
    <w:p w:rsidR="00DA496E" w:rsidRDefault="00DA496E" w:rsidP="00DA496E">
      <w:pPr>
        <w:rPr>
          <w:kern w:val="28"/>
        </w:rPr>
      </w:pPr>
    </w:p>
    <w:p w:rsidR="00DA496E" w:rsidRPr="00DA496E" w:rsidRDefault="00DA496E" w:rsidP="00DA496E">
      <w:pPr>
        <w:rPr>
          <w:kern w:val="28"/>
        </w:rPr>
      </w:pPr>
      <w:r w:rsidRPr="00DA496E">
        <w:rPr>
          <w:kern w:val="28"/>
        </w:rPr>
        <w:t>Добровольное страхование от несчастных случаев и болезней</w:t>
      </w:r>
    </w:p>
    <w:p w:rsidR="00DA496E" w:rsidRPr="00DA496E" w:rsidRDefault="00DA496E" w:rsidP="00DA496E">
      <w:pPr>
        <w:rPr>
          <w:kern w:val="28"/>
        </w:rPr>
      </w:pPr>
    </w:p>
    <w:p w:rsidR="00DA496E" w:rsidRPr="00DA496E" w:rsidRDefault="00DA496E" w:rsidP="00DA496E">
      <w:pPr>
        <w:rPr>
          <w:b/>
          <w:kern w:val="28"/>
        </w:rPr>
      </w:pPr>
      <w:r w:rsidRPr="00DA496E">
        <w:rPr>
          <w:b/>
          <w:kern w:val="28"/>
        </w:rPr>
        <w:t>3. Требования к оказываемым услугам:</w:t>
      </w:r>
    </w:p>
    <w:p w:rsidR="00DA496E" w:rsidRPr="00DA496E" w:rsidRDefault="00DA496E" w:rsidP="00DA496E">
      <w:pPr>
        <w:rPr>
          <w:b/>
          <w:kern w:val="28"/>
        </w:rPr>
      </w:pPr>
    </w:p>
    <w:p w:rsidR="00DA496E" w:rsidRPr="00DA496E" w:rsidRDefault="00DA496E" w:rsidP="00DA496E">
      <w:pPr>
        <w:rPr>
          <w:kern w:val="28"/>
        </w:rPr>
      </w:pPr>
      <w:r w:rsidRPr="00DA496E">
        <w:rPr>
          <w:kern w:val="28"/>
        </w:rPr>
        <w:t>Оказание комплекса оказываемых услуг проводится согласно закону Российской Федерации от 27.11.1992г № 4015-1 «Об организации страхового дела в Российской Федерации», а также общим положениям по ДМС главы 48 Гражданского кодекса Российской Федерации.</w:t>
      </w:r>
    </w:p>
    <w:p w:rsidR="00DA496E" w:rsidRPr="00DA496E" w:rsidRDefault="00DA496E" w:rsidP="00DA496E">
      <w:pPr>
        <w:rPr>
          <w:b/>
          <w:kern w:val="28"/>
        </w:rPr>
      </w:pPr>
    </w:p>
    <w:p w:rsidR="00DA496E" w:rsidRPr="00DA496E" w:rsidRDefault="00DA496E" w:rsidP="00DA496E">
      <w:pPr>
        <w:rPr>
          <w:b/>
          <w:kern w:val="28"/>
        </w:rPr>
      </w:pPr>
    </w:p>
    <w:p w:rsidR="00DA496E" w:rsidRDefault="00DA496E" w:rsidP="00DA496E">
      <w:pPr>
        <w:rPr>
          <w:b/>
          <w:kern w:val="28"/>
        </w:rPr>
      </w:pPr>
      <w:r w:rsidRPr="00DA496E">
        <w:rPr>
          <w:b/>
          <w:kern w:val="28"/>
        </w:rPr>
        <w:t>4. Место оказания услуг:</w:t>
      </w:r>
    </w:p>
    <w:p w:rsidR="00DA496E" w:rsidRPr="00DA496E" w:rsidRDefault="00DA496E" w:rsidP="00DA496E">
      <w:pPr>
        <w:rPr>
          <w:b/>
          <w:kern w:val="28"/>
        </w:rPr>
      </w:pPr>
    </w:p>
    <w:p w:rsidR="00DA496E" w:rsidRPr="00DA496E" w:rsidRDefault="00DA496E" w:rsidP="00DA496E">
      <w:pPr>
        <w:rPr>
          <w:kern w:val="28"/>
        </w:rPr>
      </w:pPr>
      <w:r w:rsidRPr="00DA496E">
        <w:rPr>
          <w:kern w:val="28"/>
        </w:rPr>
        <w:t>По месту нахождения медицинского учреждения.</w:t>
      </w:r>
    </w:p>
    <w:p w:rsidR="00DA496E" w:rsidRPr="00DA496E" w:rsidRDefault="00DA496E" w:rsidP="00DA496E">
      <w:pPr>
        <w:rPr>
          <w:b/>
          <w:kern w:val="28"/>
        </w:rPr>
      </w:pPr>
    </w:p>
    <w:p w:rsidR="00091E31" w:rsidRDefault="00DA496E" w:rsidP="00DA496E">
      <w:pPr>
        <w:rPr>
          <w:b/>
          <w:kern w:val="28"/>
        </w:rPr>
      </w:pPr>
      <w:r w:rsidRPr="00DA496E">
        <w:rPr>
          <w:b/>
          <w:kern w:val="28"/>
        </w:rPr>
        <w:t>5. Срок оказания услуг:</w:t>
      </w:r>
    </w:p>
    <w:p w:rsidR="00D158F9" w:rsidRDefault="00D158F9" w:rsidP="00DA496E">
      <w:pPr>
        <w:rPr>
          <w:b/>
          <w:kern w:val="28"/>
        </w:rPr>
      </w:pPr>
    </w:p>
    <w:p w:rsidR="008B5F0B" w:rsidRPr="008B5F0B" w:rsidRDefault="008B5F0B" w:rsidP="00DA496E">
      <w:r w:rsidRPr="008B5F0B">
        <w:rPr>
          <w:kern w:val="28"/>
        </w:rPr>
        <w:t>Май</w:t>
      </w:r>
      <w:r>
        <w:rPr>
          <w:kern w:val="28"/>
        </w:rPr>
        <w:t xml:space="preserve"> 2023г. -</w:t>
      </w:r>
      <w:r w:rsidR="00D158F9" w:rsidRPr="00D158F9">
        <w:t xml:space="preserve"> </w:t>
      </w:r>
      <w:r w:rsidR="00D158F9" w:rsidRPr="00D158F9">
        <w:rPr>
          <w:kern w:val="28"/>
        </w:rPr>
        <w:t>Май 202</w:t>
      </w:r>
      <w:r w:rsidR="00D158F9">
        <w:rPr>
          <w:kern w:val="28"/>
        </w:rPr>
        <w:t>4</w:t>
      </w:r>
      <w:r w:rsidR="00D158F9" w:rsidRPr="00D158F9">
        <w:rPr>
          <w:kern w:val="28"/>
        </w:rPr>
        <w:t>г</w:t>
      </w:r>
      <w:r w:rsidR="00D158F9">
        <w:rPr>
          <w:kern w:val="28"/>
        </w:rPr>
        <w:t>.</w:t>
      </w:r>
      <w:bookmarkStart w:id="0" w:name="_GoBack"/>
      <w:bookmarkEnd w:id="0"/>
    </w:p>
    <w:sectPr w:rsidR="008B5F0B" w:rsidRPr="008B5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03246"/>
    <w:rsid w:val="003B2287"/>
    <w:rsid w:val="003E5B94"/>
    <w:rsid w:val="00511E61"/>
    <w:rsid w:val="005F06C0"/>
    <w:rsid w:val="006065BF"/>
    <w:rsid w:val="006875A8"/>
    <w:rsid w:val="00865B92"/>
    <w:rsid w:val="008B5F0B"/>
    <w:rsid w:val="009558C7"/>
    <w:rsid w:val="009E5192"/>
    <w:rsid w:val="00A92D64"/>
    <w:rsid w:val="00A95305"/>
    <w:rsid w:val="00B1605F"/>
    <w:rsid w:val="00B33AD3"/>
    <w:rsid w:val="00C20BBC"/>
    <w:rsid w:val="00D158F9"/>
    <w:rsid w:val="00D42CAF"/>
    <w:rsid w:val="00DA496E"/>
    <w:rsid w:val="00DC2C59"/>
    <w:rsid w:val="00E01117"/>
    <w:rsid w:val="00E2377A"/>
    <w:rsid w:val="00E56AB5"/>
    <w:rsid w:val="00F40345"/>
    <w:rsid w:val="00FA58D7"/>
    <w:rsid w:val="00FA6BA9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18E1B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27</cp:revision>
  <dcterms:created xsi:type="dcterms:W3CDTF">2024-07-09T12:34:00Z</dcterms:created>
  <dcterms:modified xsi:type="dcterms:W3CDTF">2024-10-11T11:01:00Z</dcterms:modified>
</cp:coreProperties>
</file>