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2" w:rsidRPr="009731A1" w:rsidRDefault="00DB3394">
      <w:pPr>
        <w:pStyle w:val="10"/>
        <w:keepNext/>
        <w:keepLines/>
        <w:spacing w:after="200" w:line="180" w:lineRule="auto"/>
        <w:rPr>
          <w:b w:val="0"/>
          <w:color w:val="auto"/>
        </w:rPr>
      </w:pPr>
      <w:bookmarkStart w:id="0" w:name="bookmark0"/>
      <w:r w:rsidRPr="009731A1">
        <w:rPr>
          <w:b w:val="0"/>
          <w:color w:val="auto"/>
        </w:rPr>
        <w:t>ДОГОВОР №</w:t>
      </w:r>
      <w:bookmarkEnd w:id="0"/>
      <w:r w:rsidR="009731A1" w:rsidRPr="009731A1">
        <w:rPr>
          <w:b w:val="0"/>
          <w:color w:val="auto"/>
        </w:rPr>
        <w:t>________</w:t>
      </w:r>
    </w:p>
    <w:p w:rsidR="00FD4062" w:rsidRPr="009731A1" w:rsidRDefault="00DB3394">
      <w:pPr>
        <w:pStyle w:val="11"/>
        <w:spacing w:after="20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9731A1">
        <w:rPr>
          <w:rFonts w:ascii="Times New Roman" w:hAnsi="Times New Roman" w:cs="Times New Roman"/>
          <w:color w:val="auto"/>
        </w:rPr>
        <w:t>На ремонт и техническое обслуживание автомобилей</w:t>
      </w:r>
    </w:p>
    <w:p w:rsidR="00FD4062" w:rsidRPr="009731A1" w:rsidRDefault="00DB3394">
      <w:pPr>
        <w:pStyle w:val="20"/>
        <w:spacing w:after="500"/>
        <w:jc w:val="right"/>
        <w:rPr>
          <w:color w:val="auto"/>
        </w:rPr>
      </w:pPr>
      <w:r w:rsidRPr="009731A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848874" wp14:editId="3C7389E8">
                <wp:simplePos x="0" y="0"/>
                <wp:positionH relativeFrom="page">
                  <wp:posOffset>553085</wp:posOffset>
                </wp:positionH>
                <wp:positionV relativeFrom="paragraph">
                  <wp:posOffset>12700</wp:posOffset>
                </wp:positionV>
                <wp:extent cx="615950" cy="1739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4062" w:rsidRDefault="00DB3394">
                            <w:pPr>
                              <w:pStyle w:val="2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6C6B6D"/>
                                <w:sz w:val="22"/>
                                <w:szCs w:val="22"/>
                              </w:rPr>
                              <w:t>г. Москва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84887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.55pt;margin-top:1pt;width:48.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TviAEAAAcDAAAOAAAAZHJzL2Uyb0RvYy54bWysUsFOwzAMvSPxD1HurO3QBqvWTULTEBIC&#10;pMEHZGmyRmriKAlr9/c4WbchuCEurmO7z8/Pni973ZK9cF6BqWgxyikRhkOtzK6iH+/rm3tKfGCm&#10;Zi0YUdGD8HS5uL6ad7YUY2igrYUjCGJ82dmKNiHYMss8b4RmfgRWGExKcJoFfLpdVjvWIbpus3Ge&#10;T7MOXG0dcOE9RlfHJF0kfCkFD69SehFIW1HkFpJ1yW6jzRZzVu4cs43iAw32BxaaKYNNz1ArFhj5&#10;dOoXlFbcgQcZRhx0BlIqLtIMOE2R/5hm0zAr0iwojrdnmfz/wfKX/ZsjqsbdUWKYxhWlrqSI0nTW&#10;l1ixsVgT+gfoY9kQ9xiME/fS6fjFWQjmUeTDWVjRB8IxOC0mswlmOKaKu9vZLAmfXX62zodHAZpE&#10;p6IO95bkZPtnH7Ahlp5KYi8Da9W2MR4ZHplEL/TbfqC3hfqArDtcbUUN3h4l7ZNB5eIVnBx3craD&#10;c4JEtVPT4TLiOr+/U+PL/S6+AAAA//8DAFBLAwQUAAYACAAAACEAHXRJVtoAAAAHAQAADwAAAGRy&#10;cy9kb3ducmV2LnhtbEyPwU7DMBBE70j8g7VI3KidqoIQ4lQIwZFKbblwc+JtkjZeR7bThr9ne4Lj&#10;04xm35br2Q3ijCH2njRkCwUCqfG2p1bD1/7jIQcRkyFrBk+o4QcjrKvbm9IU1l9oi+ddagWPUCyM&#10;hi6lsZAyNh06Exd+ROLs4IMziTG00gZz4XE3yKVSj9KZnvhCZ0Z867A57San4fC5OR3fp606tirH&#10;7yzgXGcbre/v5tcXEAnn9FeGqz6rQ8VOtZ/IRjFoyJ8ybmpY8kfXOF8x18zPK5BVKf/7V78AAAD/&#10;/wMAUEsBAi0AFAAGAAgAAAAhALaDOJL+AAAA4QEAABMAAAAAAAAAAAAAAAAAAAAAAFtDb250ZW50&#10;X1R5cGVzXS54bWxQSwECLQAUAAYACAAAACEAOP0h/9YAAACUAQAACwAAAAAAAAAAAAAAAAAvAQAA&#10;X3JlbHMvLnJlbHNQSwECLQAUAAYACAAAACEA5RfU74gBAAAHAwAADgAAAAAAAAAAAAAAAAAuAgAA&#10;ZHJzL2Uyb0RvYy54bWxQSwECLQAUAAYACAAAACEAHXRJVtoAAAAHAQAADwAAAAAAAAAAAAAAAADi&#10;AwAAZHJzL2Rvd25yZXYueG1sUEsFBgAAAAAEAAQA8wAAAOkEAAAAAA==&#10;" filled="f" stroked="f">
                <v:textbox inset="0,0,0,0">
                  <w:txbxContent>
                    <w:p w:rsidR="00FD4062" w:rsidRDefault="00DB3394">
                      <w:pPr>
                        <w:pStyle w:val="2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6C6B6D"/>
                          <w:sz w:val="22"/>
                          <w:szCs w:val="22"/>
                        </w:rPr>
                        <w:t>г. Москва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731A1" w:rsidRPr="009731A1">
        <w:rPr>
          <w:color w:val="auto"/>
        </w:rPr>
        <w:t>«__</w:t>
      </w:r>
      <w:proofErr w:type="gramStart"/>
      <w:r w:rsidR="009731A1" w:rsidRPr="009731A1">
        <w:rPr>
          <w:color w:val="auto"/>
        </w:rPr>
        <w:t>_»_</w:t>
      </w:r>
      <w:proofErr w:type="gramEnd"/>
      <w:r w:rsidR="009731A1" w:rsidRPr="009731A1">
        <w:rPr>
          <w:color w:val="auto"/>
        </w:rPr>
        <w:t>___________ 202_</w:t>
      </w:r>
    </w:p>
    <w:p w:rsidR="00FD4062" w:rsidRPr="002D665C" w:rsidRDefault="00DB3394">
      <w:pPr>
        <w:pStyle w:val="11"/>
        <w:ind w:firstLine="0"/>
        <w:jc w:val="both"/>
        <w:rPr>
          <w:rFonts w:ascii="Times New Roman" w:hAnsi="Times New Roman" w:cs="Times New Roman"/>
          <w:color w:val="auto"/>
        </w:rPr>
      </w:pPr>
      <w:r w:rsidRPr="009731A1">
        <w:rPr>
          <w:rFonts w:ascii="Times New Roman" w:hAnsi="Times New Roman" w:cs="Times New Roman"/>
          <w:color w:val="auto"/>
        </w:rPr>
        <w:t xml:space="preserve">АО </w:t>
      </w:r>
      <w:r w:rsidR="009731A1" w:rsidRPr="009731A1">
        <w:rPr>
          <w:rFonts w:ascii="Times New Roman" w:hAnsi="Times New Roman" w:cs="Times New Roman"/>
          <w:color w:val="auto"/>
        </w:rPr>
        <w:t>«</w:t>
      </w:r>
      <w:proofErr w:type="spellStart"/>
      <w:r w:rsidRPr="009731A1">
        <w:rPr>
          <w:rFonts w:ascii="Times New Roman" w:hAnsi="Times New Roman" w:cs="Times New Roman"/>
          <w:color w:val="auto"/>
        </w:rPr>
        <w:t>Дольта</w:t>
      </w:r>
      <w:proofErr w:type="spellEnd"/>
      <w:r w:rsidRPr="009731A1">
        <w:rPr>
          <w:rFonts w:ascii="Times New Roman" w:hAnsi="Times New Roman" w:cs="Times New Roman"/>
          <w:color w:val="auto"/>
        </w:rPr>
        <w:t xml:space="preserve">» </w:t>
      </w:r>
      <w:r w:rsidRPr="002D665C">
        <w:rPr>
          <w:rFonts w:ascii="Times New Roman" w:hAnsi="Times New Roman" w:cs="Times New Roman"/>
          <w:color w:val="auto"/>
        </w:rPr>
        <w:t xml:space="preserve">именуемое в дальнейшем </w:t>
      </w:r>
      <w:r w:rsidRPr="002D665C">
        <w:rPr>
          <w:rFonts w:ascii="Times New Roman" w:hAnsi="Times New Roman" w:cs="Times New Roman"/>
          <w:color w:val="auto"/>
        </w:rPr>
        <w:t xml:space="preserve">"Заказчик", в лице Генерального </w:t>
      </w:r>
      <w:r w:rsidRPr="002D665C">
        <w:rPr>
          <w:rFonts w:ascii="Times New Roman" w:hAnsi="Times New Roman" w:cs="Times New Roman"/>
          <w:color w:val="auto"/>
        </w:rPr>
        <w:t xml:space="preserve">директора </w:t>
      </w:r>
      <w:proofErr w:type="spellStart"/>
      <w:r w:rsidR="009731A1" w:rsidRPr="002D665C">
        <w:rPr>
          <w:rFonts w:ascii="Times New Roman" w:hAnsi="Times New Roman" w:cs="Times New Roman"/>
          <w:color w:val="auto"/>
        </w:rPr>
        <w:t>Вицукова</w:t>
      </w:r>
      <w:proofErr w:type="spellEnd"/>
      <w:r w:rsidR="009731A1" w:rsidRPr="002D665C">
        <w:rPr>
          <w:rFonts w:ascii="Times New Roman" w:hAnsi="Times New Roman" w:cs="Times New Roman"/>
          <w:color w:val="auto"/>
        </w:rPr>
        <w:t xml:space="preserve"> Романа Вячеславовича</w:t>
      </w:r>
      <w:r w:rsidRPr="002D665C">
        <w:rPr>
          <w:rFonts w:ascii="Times New Roman" w:hAnsi="Times New Roman" w:cs="Times New Roman"/>
          <w:color w:val="auto"/>
        </w:rPr>
        <w:t xml:space="preserve"> действующего на основании Устава </w:t>
      </w:r>
      <w:r w:rsidRPr="002D665C">
        <w:rPr>
          <w:rFonts w:ascii="Times New Roman" w:hAnsi="Times New Roman" w:cs="Times New Roman"/>
          <w:color w:val="auto"/>
        </w:rPr>
        <w:t xml:space="preserve">с одной стороны </w:t>
      </w:r>
      <w:r w:rsidRPr="002D665C">
        <w:rPr>
          <w:rFonts w:ascii="Times New Roman" w:hAnsi="Times New Roman" w:cs="Times New Roman"/>
          <w:color w:val="auto"/>
        </w:rPr>
        <w:t xml:space="preserve">и </w:t>
      </w:r>
      <w:r w:rsidR="009731A1" w:rsidRPr="002D665C">
        <w:rPr>
          <w:rFonts w:ascii="Times New Roman" w:hAnsi="Times New Roman" w:cs="Times New Roman"/>
          <w:color w:val="auto"/>
        </w:rPr>
        <w:t>______________________</w:t>
      </w:r>
      <w:r w:rsidRPr="002D665C">
        <w:rPr>
          <w:rFonts w:ascii="Times New Roman" w:hAnsi="Times New Roman" w:cs="Times New Roman"/>
          <w:color w:val="auto"/>
        </w:rPr>
        <w:t xml:space="preserve">, именуемое в дальнейшем "Исполнитель", в лице </w:t>
      </w:r>
      <w:r w:rsidR="009731A1" w:rsidRPr="002D665C">
        <w:rPr>
          <w:rFonts w:ascii="Times New Roman" w:hAnsi="Times New Roman" w:cs="Times New Roman"/>
          <w:color w:val="auto"/>
        </w:rPr>
        <w:t>___________________________________________,</w:t>
      </w:r>
      <w:r w:rsidRPr="002D665C">
        <w:rPr>
          <w:rFonts w:ascii="Times New Roman" w:hAnsi="Times New Roman" w:cs="Times New Roman"/>
          <w:color w:val="auto"/>
        </w:rPr>
        <w:t xml:space="preserve"> действующего на основании </w:t>
      </w:r>
      <w:r w:rsidR="009731A1" w:rsidRPr="002D665C">
        <w:rPr>
          <w:rFonts w:ascii="Times New Roman" w:hAnsi="Times New Roman" w:cs="Times New Roman"/>
          <w:color w:val="auto"/>
        </w:rPr>
        <w:t>__________________________</w:t>
      </w:r>
      <w:r w:rsidRPr="002D665C">
        <w:rPr>
          <w:rFonts w:ascii="Times New Roman" w:hAnsi="Times New Roman" w:cs="Times New Roman"/>
          <w:color w:val="auto"/>
        </w:rPr>
        <w:t xml:space="preserve"> с другой стороны, заключили настоящий договор о </w:t>
      </w:r>
      <w:r w:rsidRPr="002D665C">
        <w:rPr>
          <w:rFonts w:ascii="Times New Roman" w:hAnsi="Times New Roman" w:cs="Times New Roman"/>
          <w:color w:val="auto"/>
        </w:rPr>
        <w:t>нижеследующем: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285"/>
        </w:tabs>
        <w:rPr>
          <w:b w:val="0"/>
          <w:color w:val="auto"/>
        </w:rPr>
      </w:pPr>
      <w:bookmarkStart w:id="1" w:name="bookmark2"/>
      <w:r w:rsidRPr="002D665C">
        <w:rPr>
          <w:b w:val="0"/>
          <w:color w:val="auto"/>
        </w:rPr>
        <w:t xml:space="preserve">ПРЕДМЕТ </w:t>
      </w:r>
      <w:r w:rsidRPr="002D665C">
        <w:rPr>
          <w:b w:val="0"/>
          <w:color w:val="auto"/>
        </w:rPr>
        <w:t>ДОГОВОРА</w:t>
      </w:r>
      <w:bookmarkEnd w:id="1"/>
    </w:p>
    <w:p w:rsidR="00FD4062" w:rsidRPr="002D665C" w:rsidRDefault="00DB3394">
      <w:pPr>
        <w:pStyle w:val="11"/>
        <w:numPr>
          <w:ilvl w:val="1"/>
          <w:numId w:val="2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Заказчик по</w:t>
      </w:r>
      <w:r w:rsidRPr="002D665C">
        <w:rPr>
          <w:rFonts w:ascii="Times New Roman" w:hAnsi="Times New Roman" w:cs="Times New Roman"/>
          <w:color w:val="auto"/>
        </w:rPr>
        <w:t xml:space="preserve">ручает, а Исполнитель принимает </w:t>
      </w:r>
      <w:r w:rsidRPr="002D665C">
        <w:rPr>
          <w:rFonts w:ascii="Times New Roman" w:hAnsi="Times New Roman" w:cs="Times New Roman"/>
          <w:color w:val="auto"/>
        </w:rPr>
        <w:t xml:space="preserve">на себя выполнение </w:t>
      </w:r>
      <w:r w:rsidRPr="002D665C">
        <w:rPr>
          <w:rFonts w:ascii="Times New Roman" w:hAnsi="Times New Roman" w:cs="Times New Roman"/>
          <w:color w:val="auto"/>
        </w:rPr>
        <w:t>ремонта и техниче</w:t>
      </w:r>
      <w:r w:rsidRPr="002D665C">
        <w:rPr>
          <w:rFonts w:ascii="Times New Roman" w:hAnsi="Times New Roman" w:cs="Times New Roman"/>
          <w:color w:val="auto"/>
        </w:rPr>
        <w:softHyphen/>
        <w:t>ского обслуживания автомобилей Заказчика.</w:t>
      </w:r>
    </w:p>
    <w:p w:rsidR="00FD4062" w:rsidRPr="002D665C" w:rsidRDefault="00DB3394">
      <w:pPr>
        <w:pStyle w:val="11"/>
        <w:numPr>
          <w:ilvl w:val="1"/>
          <w:numId w:val="2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Ремонт осуществляется на территории </w:t>
      </w:r>
      <w:r w:rsidRPr="002D665C">
        <w:rPr>
          <w:rFonts w:ascii="Times New Roman" w:hAnsi="Times New Roman" w:cs="Times New Roman"/>
          <w:color w:val="auto"/>
        </w:rPr>
        <w:t xml:space="preserve">Исполнителя с применением </w:t>
      </w:r>
      <w:r w:rsidRPr="002D665C">
        <w:rPr>
          <w:rFonts w:ascii="Times New Roman" w:hAnsi="Times New Roman" w:cs="Times New Roman"/>
          <w:color w:val="auto"/>
        </w:rPr>
        <w:t>оборудования, ин</w:t>
      </w:r>
      <w:r w:rsidRPr="002D665C">
        <w:rPr>
          <w:rFonts w:ascii="Times New Roman" w:hAnsi="Times New Roman" w:cs="Times New Roman"/>
          <w:color w:val="auto"/>
        </w:rPr>
        <w:softHyphen/>
        <w:t xml:space="preserve">струментов и иных технических средств, </w:t>
      </w:r>
      <w:r w:rsidRPr="002D665C">
        <w:rPr>
          <w:rFonts w:ascii="Times New Roman" w:hAnsi="Times New Roman" w:cs="Times New Roman"/>
          <w:color w:val="auto"/>
        </w:rPr>
        <w:t xml:space="preserve">принадлежащих Исполнителю. Необходимые для ремонта узлы, </w:t>
      </w:r>
      <w:r w:rsidRPr="002D665C">
        <w:rPr>
          <w:rFonts w:ascii="Times New Roman" w:hAnsi="Times New Roman" w:cs="Times New Roman"/>
          <w:color w:val="auto"/>
        </w:rPr>
        <w:t xml:space="preserve">агрегаты и материалы подлежат </w:t>
      </w:r>
      <w:r w:rsidRPr="002D665C">
        <w:rPr>
          <w:rFonts w:ascii="Times New Roman" w:hAnsi="Times New Roman" w:cs="Times New Roman"/>
          <w:color w:val="auto"/>
        </w:rPr>
        <w:t xml:space="preserve">приобретению за счёт Заказчика, либо могут быть предоставлены </w:t>
      </w:r>
      <w:r w:rsidRPr="002D665C">
        <w:rPr>
          <w:rFonts w:ascii="Times New Roman" w:hAnsi="Times New Roman" w:cs="Times New Roman"/>
          <w:color w:val="auto"/>
        </w:rPr>
        <w:t>Заказчиком.</w:t>
      </w:r>
    </w:p>
    <w:p w:rsidR="00FD4062" w:rsidRPr="002D665C" w:rsidRDefault="00DB3394">
      <w:pPr>
        <w:pStyle w:val="11"/>
        <w:numPr>
          <w:ilvl w:val="1"/>
          <w:numId w:val="2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Вопросы транспортировки неисправных </w:t>
      </w:r>
      <w:r w:rsidRPr="002D665C">
        <w:rPr>
          <w:rFonts w:ascii="Times New Roman" w:hAnsi="Times New Roman" w:cs="Times New Roman"/>
          <w:color w:val="auto"/>
        </w:rPr>
        <w:t xml:space="preserve">транспортных средств решаются </w:t>
      </w:r>
      <w:r w:rsidRPr="002D665C">
        <w:rPr>
          <w:rFonts w:ascii="Times New Roman" w:hAnsi="Times New Roman" w:cs="Times New Roman"/>
          <w:color w:val="auto"/>
        </w:rPr>
        <w:t>сторонами до</w:t>
      </w:r>
      <w:r w:rsidRPr="002D665C">
        <w:rPr>
          <w:rFonts w:ascii="Times New Roman" w:hAnsi="Times New Roman" w:cs="Times New Roman"/>
          <w:color w:val="auto"/>
        </w:rPr>
        <w:softHyphen/>
        <w:t>полнительно.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381"/>
        </w:tabs>
        <w:rPr>
          <w:b w:val="0"/>
          <w:color w:val="auto"/>
        </w:rPr>
      </w:pPr>
      <w:bookmarkStart w:id="2" w:name="bookmark4"/>
      <w:r w:rsidRPr="002D665C">
        <w:rPr>
          <w:b w:val="0"/>
          <w:color w:val="auto"/>
        </w:rPr>
        <w:t>ОБЯ</w:t>
      </w:r>
      <w:r w:rsidRPr="002D665C">
        <w:rPr>
          <w:b w:val="0"/>
          <w:color w:val="auto"/>
        </w:rPr>
        <w:t>ЗАННОСТИ ИСПОЛНИТЕЛЯ</w:t>
      </w:r>
      <w:bookmarkEnd w:id="2"/>
    </w:p>
    <w:p w:rsidR="00FD4062" w:rsidRPr="002D665C" w:rsidRDefault="00DB3394">
      <w:pPr>
        <w:pStyle w:val="11"/>
        <w:numPr>
          <w:ilvl w:val="1"/>
          <w:numId w:val="3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Исполнитель принимает на </w:t>
      </w:r>
      <w:r w:rsidRPr="002D665C">
        <w:rPr>
          <w:rFonts w:ascii="Times New Roman" w:hAnsi="Times New Roman" w:cs="Times New Roman"/>
          <w:color w:val="auto"/>
        </w:rPr>
        <w:t xml:space="preserve">себя обеспечение Заказчика следующими видами </w:t>
      </w:r>
      <w:r w:rsidRPr="002D665C">
        <w:rPr>
          <w:rFonts w:ascii="Times New Roman" w:hAnsi="Times New Roman" w:cs="Times New Roman"/>
          <w:color w:val="auto"/>
        </w:rPr>
        <w:t>ремонта и технического обслуживания автомобилей:</w:t>
      </w:r>
    </w:p>
    <w:p w:rsidR="00FD4062" w:rsidRPr="002D665C" w:rsidRDefault="00DB3394">
      <w:pPr>
        <w:pStyle w:val="11"/>
        <w:ind w:firstLine="80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Техническое обслуживание, замена </w:t>
      </w:r>
      <w:r w:rsidRPr="002D665C">
        <w:rPr>
          <w:rFonts w:ascii="Times New Roman" w:hAnsi="Times New Roman" w:cs="Times New Roman"/>
          <w:color w:val="auto"/>
        </w:rPr>
        <w:t>фильтров и эксплуатационных жидкостей;</w:t>
      </w:r>
    </w:p>
    <w:p w:rsidR="00FD4062" w:rsidRPr="002D665C" w:rsidRDefault="00DB3394">
      <w:pPr>
        <w:pStyle w:val="11"/>
        <w:ind w:firstLine="80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Ремонт или замена вышедших из строя </w:t>
      </w:r>
      <w:r w:rsidRPr="002D665C">
        <w:rPr>
          <w:rFonts w:ascii="Times New Roman" w:hAnsi="Times New Roman" w:cs="Times New Roman"/>
          <w:color w:val="auto"/>
        </w:rPr>
        <w:t xml:space="preserve">узлов </w:t>
      </w:r>
      <w:r w:rsidRPr="002D665C">
        <w:rPr>
          <w:rFonts w:ascii="Times New Roman" w:hAnsi="Times New Roman" w:cs="Times New Roman"/>
          <w:color w:val="auto"/>
        </w:rPr>
        <w:t xml:space="preserve">и агрегатов </w:t>
      </w:r>
      <w:r w:rsidRPr="002D665C">
        <w:rPr>
          <w:rFonts w:ascii="Times New Roman" w:hAnsi="Times New Roman" w:cs="Times New Roman"/>
          <w:color w:val="auto"/>
        </w:rPr>
        <w:t>автомобиля;</w:t>
      </w:r>
    </w:p>
    <w:p w:rsidR="00FD4062" w:rsidRPr="002D665C" w:rsidRDefault="00DB3394">
      <w:pPr>
        <w:pStyle w:val="11"/>
        <w:ind w:left="800" w:firstLine="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Диагностика, настройка и регулировка работы двигателя, </w:t>
      </w:r>
      <w:r w:rsidRPr="002D665C">
        <w:rPr>
          <w:rFonts w:ascii="Times New Roman" w:hAnsi="Times New Roman" w:cs="Times New Roman"/>
          <w:color w:val="auto"/>
        </w:rPr>
        <w:t xml:space="preserve">ходовой части и электрооборудования </w:t>
      </w:r>
      <w:r w:rsidRPr="002D665C">
        <w:rPr>
          <w:rFonts w:ascii="Times New Roman" w:hAnsi="Times New Roman" w:cs="Times New Roman"/>
          <w:color w:val="auto"/>
        </w:rPr>
        <w:t>автомобиля;</w:t>
      </w:r>
    </w:p>
    <w:p w:rsidR="00FD4062" w:rsidRPr="002D665C" w:rsidRDefault="00DB3394">
      <w:pPr>
        <w:pStyle w:val="11"/>
        <w:ind w:left="800" w:firstLine="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Приобретение необходимых </w:t>
      </w:r>
      <w:r w:rsidRPr="002D665C">
        <w:rPr>
          <w:rFonts w:ascii="Times New Roman" w:hAnsi="Times New Roman" w:cs="Times New Roman"/>
          <w:color w:val="auto"/>
        </w:rPr>
        <w:t xml:space="preserve">для выполнения работ запасных частей, узлов и агрегатов; </w:t>
      </w:r>
      <w:r w:rsidRPr="002D665C">
        <w:rPr>
          <w:rFonts w:ascii="Times New Roman" w:hAnsi="Times New Roman" w:cs="Times New Roman"/>
          <w:color w:val="auto"/>
        </w:rPr>
        <w:t>Установка дополнительного оборудования.</w:t>
      </w:r>
    </w:p>
    <w:p w:rsidR="00FD4062" w:rsidRPr="002D665C" w:rsidRDefault="00DB3394">
      <w:pPr>
        <w:pStyle w:val="11"/>
        <w:numPr>
          <w:ilvl w:val="1"/>
          <w:numId w:val="3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Исполни</w:t>
      </w:r>
      <w:r w:rsidRPr="002D665C">
        <w:rPr>
          <w:rFonts w:ascii="Times New Roman" w:hAnsi="Times New Roman" w:cs="Times New Roman"/>
          <w:color w:val="auto"/>
        </w:rPr>
        <w:t xml:space="preserve">тель выполняет </w:t>
      </w:r>
      <w:r w:rsidRPr="002D665C">
        <w:rPr>
          <w:rFonts w:ascii="Times New Roman" w:hAnsi="Times New Roman" w:cs="Times New Roman"/>
          <w:color w:val="auto"/>
        </w:rPr>
        <w:t xml:space="preserve">перечисленные в </w:t>
      </w:r>
      <w:r w:rsidRPr="002D665C">
        <w:rPr>
          <w:rFonts w:ascii="Times New Roman" w:hAnsi="Times New Roman" w:cs="Times New Roman"/>
          <w:color w:val="auto"/>
        </w:rPr>
        <w:t xml:space="preserve">п. </w:t>
      </w:r>
      <w:r w:rsidRPr="002D665C">
        <w:rPr>
          <w:rFonts w:ascii="Times New Roman" w:hAnsi="Times New Roman" w:cs="Times New Roman"/>
          <w:color w:val="auto"/>
        </w:rPr>
        <w:t xml:space="preserve">2.1. работы на основании заявки </w:t>
      </w:r>
      <w:r w:rsidRPr="002D665C">
        <w:rPr>
          <w:rFonts w:ascii="Times New Roman" w:hAnsi="Times New Roman" w:cs="Times New Roman"/>
          <w:color w:val="auto"/>
        </w:rPr>
        <w:t>Заказчика. Заявка регистрируется Исполнителем.</w:t>
      </w:r>
    </w:p>
    <w:p w:rsidR="00FD4062" w:rsidRPr="002D665C" w:rsidRDefault="00DB3394">
      <w:pPr>
        <w:pStyle w:val="11"/>
        <w:numPr>
          <w:ilvl w:val="1"/>
          <w:numId w:val="3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Исполнитель несет ответственность за </w:t>
      </w:r>
      <w:r w:rsidRPr="002D665C">
        <w:rPr>
          <w:rFonts w:ascii="Times New Roman" w:hAnsi="Times New Roman" w:cs="Times New Roman"/>
          <w:color w:val="auto"/>
        </w:rPr>
        <w:t xml:space="preserve">сохранность регистрационных </w:t>
      </w:r>
      <w:r w:rsidRPr="002D665C">
        <w:rPr>
          <w:rFonts w:ascii="Times New Roman" w:hAnsi="Times New Roman" w:cs="Times New Roman"/>
          <w:color w:val="auto"/>
        </w:rPr>
        <w:t xml:space="preserve">документов и принятого в ремонт автомобиля на основании </w:t>
      </w:r>
      <w:r w:rsidRPr="002D665C">
        <w:rPr>
          <w:rFonts w:ascii="Times New Roman" w:hAnsi="Times New Roman" w:cs="Times New Roman"/>
          <w:color w:val="auto"/>
        </w:rPr>
        <w:t xml:space="preserve">акта сдачи автомобиля </w:t>
      </w:r>
      <w:r w:rsidRPr="002D665C">
        <w:rPr>
          <w:rFonts w:ascii="Times New Roman" w:hAnsi="Times New Roman" w:cs="Times New Roman"/>
          <w:color w:val="auto"/>
        </w:rPr>
        <w:t>в ремонт.</w:t>
      </w:r>
    </w:p>
    <w:p w:rsidR="00FD4062" w:rsidRPr="002D665C" w:rsidRDefault="00DB3394">
      <w:pPr>
        <w:pStyle w:val="11"/>
        <w:numPr>
          <w:ilvl w:val="1"/>
          <w:numId w:val="3"/>
        </w:numPr>
        <w:tabs>
          <w:tab w:val="left" w:pos="2380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Исполнитель обязан </w:t>
      </w:r>
      <w:r w:rsidRPr="002D665C">
        <w:rPr>
          <w:rFonts w:ascii="Times New Roman" w:hAnsi="Times New Roman" w:cs="Times New Roman"/>
          <w:color w:val="auto"/>
        </w:rPr>
        <w:t>уведомить Заказчика об окончании работ.</w:t>
      </w:r>
    </w:p>
    <w:p w:rsidR="00FD4062" w:rsidRPr="002D665C" w:rsidRDefault="00DB3394">
      <w:pPr>
        <w:pStyle w:val="11"/>
        <w:numPr>
          <w:ilvl w:val="1"/>
          <w:numId w:val="3"/>
        </w:numPr>
        <w:tabs>
          <w:tab w:val="left" w:pos="1571"/>
        </w:tabs>
        <w:spacing w:line="240" w:lineRule="auto"/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Исполнитель предоставляет гарантию на все виды </w:t>
      </w:r>
      <w:r w:rsidRPr="002D665C">
        <w:rPr>
          <w:rFonts w:ascii="Times New Roman" w:hAnsi="Times New Roman" w:cs="Times New Roman"/>
          <w:color w:val="auto"/>
        </w:rPr>
        <w:t xml:space="preserve">выполненных работ на </w:t>
      </w:r>
      <w:r w:rsidRPr="002D665C">
        <w:rPr>
          <w:rFonts w:ascii="Times New Roman" w:hAnsi="Times New Roman" w:cs="Times New Roman"/>
          <w:color w:val="auto"/>
        </w:rPr>
        <w:t xml:space="preserve">основании </w:t>
      </w:r>
      <w:r w:rsidRPr="002D665C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п, VI. </w:t>
      </w:r>
      <w:r w:rsidRPr="002D665C">
        <w:rPr>
          <w:rFonts w:ascii="Times New Roman" w:hAnsi="Times New Roman" w:cs="Times New Roman"/>
          <w:color w:val="auto"/>
        </w:rPr>
        <w:t>настоящего договора.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3443"/>
        </w:tabs>
        <w:ind w:left="2980"/>
        <w:jc w:val="both"/>
        <w:rPr>
          <w:b w:val="0"/>
          <w:color w:val="auto"/>
        </w:rPr>
      </w:pPr>
      <w:bookmarkStart w:id="3" w:name="bookmark6"/>
      <w:r w:rsidRPr="002D665C">
        <w:rPr>
          <w:b w:val="0"/>
          <w:color w:val="auto"/>
        </w:rPr>
        <w:t>ОБЯЗАННОСТИ ЗАКАЗЧИКА</w:t>
      </w:r>
      <w:bookmarkEnd w:id="3"/>
    </w:p>
    <w:p w:rsidR="00FD4062" w:rsidRPr="002D665C" w:rsidRDefault="00DB3394">
      <w:pPr>
        <w:pStyle w:val="11"/>
        <w:numPr>
          <w:ilvl w:val="1"/>
          <w:numId w:val="4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Заказчик обязуется оплачивать работу </w:t>
      </w:r>
      <w:r w:rsidRPr="002D665C">
        <w:rPr>
          <w:rFonts w:ascii="Times New Roman" w:hAnsi="Times New Roman" w:cs="Times New Roman"/>
          <w:color w:val="auto"/>
        </w:rPr>
        <w:t xml:space="preserve">Исполнителя в размерах и в сроки, </w:t>
      </w:r>
      <w:r w:rsidRPr="002D665C">
        <w:rPr>
          <w:rFonts w:ascii="Times New Roman" w:hAnsi="Times New Roman" w:cs="Times New Roman"/>
          <w:color w:val="auto"/>
        </w:rPr>
        <w:t>указанных в счетах Исполнителя.</w:t>
      </w:r>
    </w:p>
    <w:p w:rsidR="00FD4062" w:rsidRPr="002D665C" w:rsidRDefault="00DB3394">
      <w:pPr>
        <w:pStyle w:val="11"/>
        <w:numPr>
          <w:ilvl w:val="1"/>
          <w:numId w:val="4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Заказчик обязуется </w:t>
      </w:r>
      <w:r w:rsidRPr="002D665C">
        <w:rPr>
          <w:rFonts w:ascii="Times New Roman" w:hAnsi="Times New Roman" w:cs="Times New Roman"/>
          <w:color w:val="auto"/>
        </w:rPr>
        <w:t xml:space="preserve">обеспечить Исполнителя необходимой информацией для выполнения </w:t>
      </w:r>
      <w:r w:rsidRPr="002D665C">
        <w:rPr>
          <w:rFonts w:ascii="Times New Roman" w:hAnsi="Times New Roman" w:cs="Times New Roman"/>
          <w:color w:val="auto"/>
        </w:rPr>
        <w:t>работ.</w:t>
      </w:r>
    </w:p>
    <w:p w:rsidR="00FD4062" w:rsidRPr="002D665C" w:rsidRDefault="00DB3394">
      <w:pPr>
        <w:pStyle w:val="11"/>
        <w:numPr>
          <w:ilvl w:val="1"/>
          <w:numId w:val="4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Заказчик обязуется прибыть в </w:t>
      </w:r>
      <w:r w:rsidRPr="002D665C">
        <w:rPr>
          <w:rFonts w:ascii="Times New Roman" w:hAnsi="Times New Roman" w:cs="Times New Roman"/>
          <w:color w:val="auto"/>
        </w:rPr>
        <w:t xml:space="preserve">течение </w:t>
      </w:r>
      <w:r w:rsidRPr="002D665C">
        <w:rPr>
          <w:rFonts w:ascii="Times New Roman" w:hAnsi="Times New Roman" w:cs="Times New Roman"/>
          <w:color w:val="auto"/>
        </w:rPr>
        <w:t xml:space="preserve">2-х </w:t>
      </w:r>
      <w:r w:rsidRPr="002D665C">
        <w:rPr>
          <w:rFonts w:ascii="Times New Roman" w:hAnsi="Times New Roman" w:cs="Times New Roman"/>
          <w:color w:val="auto"/>
        </w:rPr>
        <w:t xml:space="preserve">дней, с момента получения </w:t>
      </w:r>
      <w:r w:rsidRPr="002D665C">
        <w:rPr>
          <w:rFonts w:ascii="Times New Roman" w:hAnsi="Times New Roman" w:cs="Times New Roman"/>
          <w:color w:val="auto"/>
        </w:rPr>
        <w:t>уведомления об окончании работ от И</w:t>
      </w:r>
      <w:r w:rsidRPr="002D665C">
        <w:rPr>
          <w:rFonts w:ascii="Times New Roman" w:hAnsi="Times New Roman" w:cs="Times New Roman"/>
          <w:color w:val="auto"/>
        </w:rPr>
        <w:t xml:space="preserve">сполнителя, либо в оговоренный сторонами </w:t>
      </w:r>
      <w:r w:rsidRPr="002D665C">
        <w:rPr>
          <w:rFonts w:ascii="Times New Roman" w:hAnsi="Times New Roman" w:cs="Times New Roman"/>
          <w:color w:val="auto"/>
        </w:rPr>
        <w:t xml:space="preserve">день, для участия в </w:t>
      </w:r>
      <w:r w:rsidRPr="002D665C">
        <w:rPr>
          <w:rFonts w:ascii="Times New Roman" w:hAnsi="Times New Roman" w:cs="Times New Roman"/>
          <w:color w:val="auto"/>
        </w:rPr>
        <w:t xml:space="preserve">приёмке работ. Личность Заказчика, либо полномочия его </w:t>
      </w:r>
      <w:r w:rsidRPr="002D665C">
        <w:rPr>
          <w:rFonts w:ascii="Times New Roman" w:hAnsi="Times New Roman" w:cs="Times New Roman"/>
          <w:color w:val="auto"/>
        </w:rPr>
        <w:t xml:space="preserve">представителя, должны быть надлежащим </w:t>
      </w:r>
      <w:r w:rsidRPr="002D665C">
        <w:rPr>
          <w:rFonts w:ascii="Times New Roman" w:hAnsi="Times New Roman" w:cs="Times New Roman"/>
          <w:color w:val="auto"/>
        </w:rPr>
        <w:t>образом подтвер</w:t>
      </w:r>
      <w:r w:rsidRPr="002D665C">
        <w:rPr>
          <w:rFonts w:ascii="Times New Roman" w:hAnsi="Times New Roman" w:cs="Times New Roman"/>
          <w:color w:val="auto"/>
        </w:rPr>
        <w:softHyphen/>
        <w:t>ждены (доверенно</w:t>
      </w:r>
      <w:bookmarkStart w:id="4" w:name="_GoBack"/>
      <w:bookmarkEnd w:id="4"/>
      <w:r w:rsidRPr="002D665C">
        <w:rPr>
          <w:rFonts w:ascii="Times New Roman" w:hAnsi="Times New Roman" w:cs="Times New Roman"/>
          <w:color w:val="auto"/>
        </w:rPr>
        <w:t xml:space="preserve">сть и документ, </w:t>
      </w:r>
      <w:r w:rsidRPr="002D665C">
        <w:rPr>
          <w:rFonts w:ascii="Times New Roman" w:hAnsi="Times New Roman" w:cs="Times New Roman"/>
          <w:color w:val="auto"/>
        </w:rPr>
        <w:t>удостоверяющий личность).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449"/>
        </w:tabs>
        <w:rPr>
          <w:b w:val="0"/>
          <w:color w:val="auto"/>
        </w:rPr>
      </w:pPr>
      <w:bookmarkStart w:id="5" w:name="bookmark8"/>
      <w:r w:rsidRPr="002D665C">
        <w:rPr>
          <w:b w:val="0"/>
          <w:color w:val="auto"/>
        </w:rPr>
        <w:t xml:space="preserve">СРОКИ ВЫПОЛНЕНИЯ И ПРИЁМКА </w:t>
      </w:r>
      <w:r w:rsidRPr="002D665C">
        <w:rPr>
          <w:b w:val="0"/>
          <w:color w:val="auto"/>
        </w:rPr>
        <w:t>В</w:t>
      </w:r>
      <w:r w:rsidRPr="002D665C">
        <w:rPr>
          <w:b w:val="0"/>
          <w:color w:val="auto"/>
        </w:rPr>
        <w:t>ЫПОЛНЕННЫХ РАБОТ</w:t>
      </w:r>
      <w:bookmarkEnd w:id="5"/>
    </w:p>
    <w:p w:rsidR="00FD4062" w:rsidRPr="002D665C" w:rsidRDefault="00DB3394">
      <w:pPr>
        <w:pStyle w:val="11"/>
        <w:numPr>
          <w:ilvl w:val="1"/>
          <w:numId w:val="5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Сроки выполнения </w:t>
      </w:r>
      <w:r w:rsidRPr="002D665C">
        <w:rPr>
          <w:rFonts w:ascii="Times New Roman" w:hAnsi="Times New Roman" w:cs="Times New Roman"/>
          <w:color w:val="auto"/>
        </w:rPr>
        <w:t xml:space="preserve">работ согласуется сторонами при подписании предварительной </w:t>
      </w:r>
      <w:r w:rsidRPr="002D665C">
        <w:rPr>
          <w:rFonts w:ascii="Times New Roman" w:hAnsi="Times New Roman" w:cs="Times New Roman"/>
          <w:color w:val="auto"/>
        </w:rPr>
        <w:t>калькуляции.</w:t>
      </w:r>
    </w:p>
    <w:p w:rsidR="00FD4062" w:rsidRPr="002D665C" w:rsidRDefault="00DB3394">
      <w:pPr>
        <w:pStyle w:val="11"/>
        <w:numPr>
          <w:ilvl w:val="1"/>
          <w:numId w:val="5"/>
        </w:numPr>
        <w:tabs>
          <w:tab w:val="left" w:pos="1571"/>
        </w:tabs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Приёмка выполненных работ </w:t>
      </w:r>
      <w:r w:rsidRPr="002D665C">
        <w:rPr>
          <w:rFonts w:ascii="Times New Roman" w:hAnsi="Times New Roman" w:cs="Times New Roman"/>
          <w:color w:val="auto"/>
        </w:rPr>
        <w:t xml:space="preserve">производится на территории Исполнителя </w:t>
      </w:r>
      <w:r w:rsidRPr="002D665C">
        <w:rPr>
          <w:rFonts w:ascii="Times New Roman" w:hAnsi="Times New Roman" w:cs="Times New Roman"/>
          <w:color w:val="auto"/>
        </w:rPr>
        <w:t xml:space="preserve">и оформляется актом сдачи-приёмки выполненных работ. В акте сдачи </w:t>
      </w:r>
      <w:r w:rsidRPr="002D665C">
        <w:rPr>
          <w:rFonts w:ascii="Times New Roman" w:hAnsi="Times New Roman" w:cs="Times New Roman"/>
          <w:color w:val="auto"/>
        </w:rPr>
        <w:t xml:space="preserve">приёмки работ отражаются </w:t>
      </w:r>
      <w:r w:rsidRPr="002D665C">
        <w:rPr>
          <w:rFonts w:ascii="Times New Roman" w:hAnsi="Times New Roman" w:cs="Times New Roman"/>
          <w:color w:val="auto"/>
        </w:rPr>
        <w:t xml:space="preserve">все выполненные работы, а также использованные запасные </w:t>
      </w:r>
      <w:r w:rsidRPr="002D665C">
        <w:rPr>
          <w:rFonts w:ascii="Times New Roman" w:hAnsi="Times New Roman" w:cs="Times New Roman"/>
          <w:color w:val="auto"/>
        </w:rPr>
        <w:t xml:space="preserve">части и горюче-смазочные материалы, если их </w:t>
      </w:r>
      <w:r w:rsidRPr="002D665C">
        <w:rPr>
          <w:rFonts w:ascii="Times New Roman" w:hAnsi="Times New Roman" w:cs="Times New Roman"/>
          <w:color w:val="auto"/>
        </w:rPr>
        <w:t>приобретение осуществлялось Исполнителем.</w:t>
      </w:r>
    </w:p>
    <w:p w:rsidR="00FD4062" w:rsidRPr="002D665C" w:rsidRDefault="00DB3394">
      <w:pPr>
        <w:pStyle w:val="11"/>
        <w:numPr>
          <w:ilvl w:val="1"/>
          <w:numId w:val="5"/>
        </w:numPr>
        <w:tabs>
          <w:tab w:val="left" w:pos="1571"/>
        </w:tabs>
        <w:spacing w:after="140"/>
        <w:ind w:firstLine="82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При проверке качества выполненных работ, </w:t>
      </w:r>
      <w:r w:rsidRPr="002D665C">
        <w:rPr>
          <w:rFonts w:ascii="Times New Roman" w:hAnsi="Times New Roman" w:cs="Times New Roman"/>
          <w:color w:val="auto"/>
        </w:rPr>
        <w:t xml:space="preserve">стороны руководствуются </w:t>
      </w:r>
      <w:r w:rsidRPr="002D665C">
        <w:rPr>
          <w:rFonts w:ascii="Times New Roman" w:hAnsi="Times New Roman" w:cs="Times New Roman"/>
          <w:color w:val="auto"/>
        </w:rPr>
        <w:t>требованиями действующег</w:t>
      </w:r>
      <w:r w:rsidRPr="002D665C">
        <w:rPr>
          <w:rFonts w:ascii="Times New Roman" w:hAnsi="Times New Roman" w:cs="Times New Roman"/>
          <w:color w:val="auto"/>
        </w:rPr>
        <w:t>о законодательства.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367"/>
        </w:tabs>
        <w:rPr>
          <w:b w:val="0"/>
          <w:color w:val="auto"/>
        </w:rPr>
      </w:pPr>
      <w:bookmarkStart w:id="6" w:name="bookmark10"/>
      <w:r w:rsidRPr="002D665C">
        <w:rPr>
          <w:b w:val="0"/>
          <w:color w:val="auto"/>
        </w:rPr>
        <w:t>СТОИМОСТЬ И ПОРЯДОК ОПЛАТЫ</w:t>
      </w:r>
      <w:bookmarkEnd w:id="6"/>
    </w:p>
    <w:p w:rsidR="00FD4062" w:rsidRPr="002D665C" w:rsidRDefault="00DB3394" w:rsidP="006971EC">
      <w:pPr>
        <w:pStyle w:val="11"/>
        <w:numPr>
          <w:ilvl w:val="1"/>
          <w:numId w:val="6"/>
        </w:numPr>
        <w:tabs>
          <w:tab w:val="left" w:pos="1293"/>
        </w:tabs>
        <w:spacing w:line="269" w:lineRule="auto"/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Стоимость требуемых работ </w:t>
      </w:r>
      <w:r w:rsidRPr="002D665C">
        <w:rPr>
          <w:rFonts w:ascii="Times New Roman" w:hAnsi="Times New Roman" w:cs="Times New Roman"/>
          <w:color w:val="auto"/>
        </w:rPr>
        <w:t xml:space="preserve">определяется Исполнителем на основании заявки </w:t>
      </w:r>
      <w:r w:rsidRPr="002D665C">
        <w:rPr>
          <w:rFonts w:ascii="Times New Roman" w:hAnsi="Times New Roman" w:cs="Times New Roman"/>
          <w:color w:val="auto"/>
        </w:rPr>
        <w:t xml:space="preserve">Заказчика и согласовывается </w:t>
      </w:r>
      <w:r w:rsidRPr="002D665C">
        <w:rPr>
          <w:rFonts w:ascii="Times New Roman" w:hAnsi="Times New Roman" w:cs="Times New Roman"/>
          <w:color w:val="auto"/>
        </w:rPr>
        <w:t>сторон</w:t>
      </w:r>
      <w:r w:rsidRPr="002D665C">
        <w:rPr>
          <w:rFonts w:ascii="Times New Roman" w:hAnsi="Times New Roman" w:cs="Times New Roman"/>
          <w:color w:val="auto"/>
        </w:rPr>
        <w:t xml:space="preserve">ами. Согласованная стоимость отражается в подписываемой </w:t>
      </w:r>
      <w:r w:rsidRPr="002D665C">
        <w:rPr>
          <w:rFonts w:ascii="Times New Roman" w:hAnsi="Times New Roman" w:cs="Times New Roman"/>
          <w:color w:val="auto"/>
        </w:rPr>
        <w:t xml:space="preserve">Заказчиком предварительной калькуляции. В случае </w:t>
      </w:r>
      <w:r w:rsidRPr="002D665C">
        <w:rPr>
          <w:rFonts w:ascii="Times New Roman" w:hAnsi="Times New Roman" w:cs="Times New Roman"/>
          <w:color w:val="auto"/>
        </w:rPr>
        <w:t xml:space="preserve">отказа Заказчика от подписания калькуляции. Исполнитель </w:t>
      </w:r>
      <w:r w:rsidRPr="002D665C">
        <w:rPr>
          <w:rFonts w:ascii="Times New Roman" w:hAnsi="Times New Roman" w:cs="Times New Roman"/>
          <w:color w:val="auto"/>
        </w:rPr>
        <w:t xml:space="preserve">вправе не приступать к </w:t>
      </w:r>
      <w:proofErr w:type="spellStart"/>
      <w:proofErr w:type="gramStart"/>
      <w:r w:rsidRPr="002D665C">
        <w:rPr>
          <w:rFonts w:ascii="Times New Roman" w:hAnsi="Times New Roman" w:cs="Times New Roman"/>
          <w:color w:val="auto"/>
        </w:rPr>
        <w:t>работе.</w:t>
      </w:r>
      <w:r w:rsidRPr="002D665C">
        <w:rPr>
          <w:rFonts w:ascii="Times New Roman" w:hAnsi="Times New Roman" w:cs="Times New Roman"/>
          <w:color w:val="auto"/>
        </w:rPr>
        <w:t>Оплата</w:t>
      </w:r>
      <w:proofErr w:type="spellEnd"/>
      <w:proofErr w:type="gramEnd"/>
      <w:r w:rsidRPr="002D665C">
        <w:rPr>
          <w:rFonts w:ascii="Times New Roman" w:hAnsi="Times New Roman" w:cs="Times New Roman"/>
          <w:color w:val="auto"/>
        </w:rPr>
        <w:t xml:space="preserve"> работ производится Заказчиком согласно акту выполненных р</w:t>
      </w:r>
      <w:r w:rsidRPr="002D665C">
        <w:rPr>
          <w:rFonts w:ascii="Times New Roman" w:hAnsi="Times New Roman" w:cs="Times New Roman"/>
          <w:color w:val="auto"/>
        </w:rPr>
        <w:t>абот и счетам Ис</w:t>
      </w:r>
      <w:r w:rsidRPr="002D665C">
        <w:rPr>
          <w:rFonts w:ascii="Times New Roman" w:hAnsi="Times New Roman" w:cs="Times New Roman"/>
          <w:color w:val="auto"/>
        </w:rPr>
        <w:t>полнителя. Срок оплаты: 3 (Три) рабочих дня со дня получения счета или подписания акта выполненных работ.</w:t>
      </w:r>
    </w:p>
    <w:p w:rsidR="00FD4062" w:rsidRPr="002D665C" w:rsidRDefault="00DB3394">
      <w:pPr>
        <w:pStyle w:val="11"/>
        <w:numPr>
          <w:ilvl w:val="1"/>
          <w:numId w:val="6"/>
        </w:numPr>
        <w:tabs>
          <w:tab w:val="left" w:pos="1238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За несвоевременную оплату выполненных работ Исполнитель имеет право начислить пени в размере 0.1 % от стоимости работ за каждый день </w:t>
      </w:r>
      <w:r w:rsidRPr="002D665C">
        <w:rPr>
          <w:rFonts w:ascii="Times New Roman" w:hAnsi="Times New Roman" w:cs="Times New Roman"/>
          <w:color w:val="auto"/>
        </w:rPr>
        <w:t>просрочки. Обязанность по уплате неустойки возникает у Заказчика только при наличии письменного требования от Исполнителя.</w:t>
      </w:r>
    </w:p>
    <w:p w:rsidR="00FD4062" w:rsidRPr="002D665C" w:rsidRDefault="00DB3394">
      <w:pPr>
        <w:pStyle w:val="11"/>
        <w:numPr>
          <w:ilvl w:val="1"/>
          <w:numId w:val="6"/>
        </w:numPr>
        <w:tabs>
          <w:tab w:val="left" w:pos="1238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Исполнитель возмещает Заказчику прямые убытки, вызванные некачественным прове</w:t>
      </w:r>
      <w:r w:rsidRPr="002D665C">
        <w:rPr>
          <w:rFonts w:ascii="Times New Roman" w:hAnsi="Times New Roman" w:cs="Times New Roman"/>
          <w:color w:val="auto"/>
        </w:rPr>
        <w:t>дением работ.</w:t>
      </w:r>
    </w:p>
    <w:p w:rsidR="00FD4062" w:rsidRPr="002D665C" w:rsidRDefault="00DB3394">
      <w:pPr>
        <w:pStyle w:val="11"/>
        <w:numPr>
          <w:ilvl w:val="1"/>
          <w:numId w:val="6"/>
        </w:numPr>
        <w:tabs>
          <w:tab w:val="left" w:pos="1243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Стороны не отвечают за невыполнение своих</w:t>
      </w:r>
      <w:r w:rsidRPr="002D665C">
        <w:rPr>
          <w:rFonts w:ascii="Times New Roman" w:hAnsi="Times New Roman" w:cs="Times New Roman"/>
          <w:color w:val="auto"/>
        </w:rPr>
        <w:t xml:space="preserve"> обязательств по настоящему договору, вызванное не указанием или неверным указанием другой стороной данных о себе </w:t>
      </w:r>
      <w:proofErr w:type="gramStart"/>
      <w:r w:rsidRPr="002D665C">
        <w:rPr>
          <w:rFonts w:ascii="Times New Roman" w:hAnsi="Times New Roman" w:cs="Times New Roman"/>
          <w:color w:val="auto"/>
        </w:rPr>
        <w:t>как то</w:t>
      </w:r>
      <w:proofErr w:type="gramEnd"/>
      <w:r w:rsidRPr="002D665C">
        <w:rPr>
          <w:rFonts w:ascii="Times New Roman" w:hAnsi="Times New Roman" w:cs="Times New Roman"/>
          <w:color w:val="auto"/>
        </w:rPr>
        <w:t>: ИНН/КПП. фактический адрес местонахождения и адрес регистрации, платёжные реквизиты (номер расчётного счёта, корреспондентский счёт ба</w:t>
      </w:r>
      <w:r w:rsidRPr="002D665C">
        <w:rPr>
          <w:rFonts w:ascii="Times New Roman" w:hAnsi="Times New Roman" w:cs="Times New Roman"/>
          <w:color w:val="auto"/>
        </w:rPr>
        <w:t xml:space="preserve">нка, </w:t>
      </w:r>
      <w:r w:rsidRPr="002D665C">
        <w:rPr>
          <w:rFonts w:ascii="Times New Roman" w:hAnsi="Times New Roman" w:cs="Times New Roman"/>
          <w:color w:val="auto"/>
        </w:rPr>
        <w:lastRenderedPageBreak/>
        <w:t>наименование банка, город нахождения банка, БИК), коды ОКВЭД, ОКПО. ОКАТО и другие. Если нет иных письменных указаний от стороны, сообщёнными данными, считаются данные указанные в настоящем договоре.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427"/>
        </w:tabs>
        <w:rPr>
          <w:b w:val="0"/>
          <w:color w:val="auto"/>
        </w:rPr>
      </w:pPr>
      <w:bookmarkStart w:id="7" w:name="bookmark12"/>
      <w:r w:rsidRPr="002D665C">
        <w:rPr>
          <w:b w:val="0"/>
          <w:color w:val="auto"/>
        </w:rPr>
        <w:t>ГАРАНТИЯ</w:t>
      </w:r>
      <w:bookmarkEnd w:id="7"/>
    </w:p>
    <w:p w:rsidR="00FD4062" w:rsidRPr="002D665C" w:rsidRDefault="00DB3394">
      <w:pPr>
        <w:pStyle w:val="11"/>
        <w:numPr>
          <w:ilvl w:val="1"/>
          <w:numId w:val="7"/>
        </w:numPr>
        <w:tabs>
          <w:tab w:val="left" w:pos="1564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Сроки гарантии:</w:t>
      </w:r>
    </w:p>
    <w:p w:rsidR="00FD4062" w:rsidRPr="002D665C" w:rsidRDefault="00DB3394">
      <w:pPr>
        <w:pStyle w:val="11"/>
        <w:ind w:left="1200" w:firstLine="0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Новые запасные части, прио</w:t>
      </w:r>
      <w:r w:rsidRPr="002D665C">
        <w:rPr>
          <w:rFonts w:ascii="Times New Roman" w:hAnsi="Times New Roman" w:cs="Times New Roman"/>
          <w:color w:val="auto"/>
        </w:rPr>
        <w:t>бретенные у Исполнителя - 3 месяца.</w:t>
      </w:r>
    </w:p>
    <w:p w:rsidR="00FD4062" w:rsidRPr="002D665C" w:rsidRDefault="00DB3394">
      <w:pPr>
        <w:pStyle w:val="11"/>
        <w:numPr>
          <w:ilvl w:val="1"/>
          <w:numId w:val="7"/>
        </w:numPr>
        <w:tabs>
          <w:tab w:val="left" w:pos="1564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Исполнитель имеет право отказаться от предоставления гарантийного ремонта при следующих обстоятельствах:</w:t>
      </w:r>
    </w:p>
    <w:p w:rsidR="00FD4062" w:rsidRPr="002D665C" w:rsidRDefault="00DB3394">
      <w:pPr>
        <w:pStyle w:val="11"/>
        <w:ind w:left="1200" w:firstLine="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Наличие </w:t>
      </w:r>
      <w:r w:rsidR="009731A1" w:rsidRPr="002D665C">
        <w:rPr>
          <w:rFonts w:ascii="Times New Roman" w:hAnsi="Times New Roman" w:cs="Times New Roman"/>
          <w:color w:val="auto"/>
        </w:rPr>
        <w:t>механических повреждений,</w:t>
      </w:r>
      <w:r w:rsidRPr="002D665C">
        <w:rPr>
          <w:rFonts w:ascii="Times New Roman" w:hAnsi="Times New Roman" w:cs="Times New Roman"/>
          <w:color w:val="auto"/>
        </w:rPr>
        <w:t xml:space="preserve"> подлежащих гарантийному ремонту узлов и агрегатов, наличие механических повреждени</w:t>
      </w:r>
      <w:r w:rsidRPr="002D665C">
        <w:rPr>
          <w:rFonts w:ascii="Times New Roman" w:hAnsi="Times New Roman" w:cs="Times New Roman"/>
          <w:color w:val="auto"/>
        </w:rPr>
        <w:t>й кузова или ходовой части автомобиля; Попытка произвести ремонт подлежащих гарантийному обслуживанию узлов и агрегатов самостоятельно Заказчиком или с привлечением третьих лиц;</w:t>
      </w:r>
    </w:p>
    <w:p w:rsidR="00FD4062" w:rsidRPr="002D665C" w:rsidRDefault="00DB3394">
      <w:pPr>
        <w:pStyle w:val="11"/>
        <w:ind w:left="1200" w:firstLine="0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Использование в процессе эксплуатации автомобиля несоответствующих горюче-смаз</w:t>
      </w:r>
      <w:r w:rsidRPr="002D665C">
        <w:rPr>
          <w:rFonts w:ascii="Times New Roman" w:hAnsi="Times New Roman" w:cs="Times New Roman"/>
          <w:color w:val="auto"/>
        </w:rPr>
        <w:t>очных материалов (для ремонта ходовой части и двигателя); Неисправные запасные части были приобретены Заказчиком.</w:t>
      </w:r>
    </w:p>
    <w:p w:rsidR="00FD4062" w:rsidRPr="002D665C" w:rsidRDefault="00DB3394">
      <w:pPr>
        <w:pStyle w:val="11"/>
        <w:numPr>
          <w:ilvl w:val="1"/>
          <w:numId w:val="7"/>
        </w:numPr>
        <w:tabs>
          <w:tab w:val="left" w:pos="1564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При обнаружении брака в замененных запасных частях, узлах и агрегатах, предостав</w:t>
      </w:r>
      <w:r w:rsidRPr="002D665C">
        <w:rPr>
          <w:rFonts w:ascii="Times New Roman" w:hAnsi="Times New Roman" w:cs="Times New Roman"/>
          <w:color w:val="auto"/>
        </w:rPr>
        <w:softHyphen/>
        <w:t>ленных Заказчиком для ремонта автомобиля, Заказчик предъявляе</w:t>
      </w:r>
      <w:r w:rsidRPr="002D665C">
        <w:rPr>
          <w:rFonts w:ascii="Times New Roman" w:hAnsi="Times New Roman" w:cs="Times New Roman"/>
          <w:color w:val="auto"/>
        </w:rPr>
        <w:t>т претензию к поставщику некачест</w:t>
      </w:r>
      <w:r w:rsidRPr="002D665C">
        <w:rPr>
          <w:rFonts w:ascii="Times New Roman" w:hAnsi="Times New Roman" w:cs="Times New Roman"/>
          <w:color w:val="auto"/>
        </w:rPr>
        <w:softHyphen/>
        <w:t>венного товара.</w:t>
      </w:r>
    </w:p>
    <w:p w:rsidR="00FD4062" w:rsidRPr="002D665C" w:rsidRDefault="00DB3394">
      <w:pPr>
        <w:pStyle w:val="10"/>
        <w:keepNext/>
        <w:keepLines/>
        <w:numPr>
          <w:ilvl w:val="0"/>
          <w:numId w:val="1"/>
        </w:numPr>
        <w:tabs>
          <w:tab w:val="left" w:pos="1353"/>
        </w:tabs>
        <w:ind w:firstLine="840"/>
        <w:jc w:val="left"/>
        <w:rPr>
          <w:b w:val="0"/>
          <w:color w:val="auto"/>
        </w:rPr>
      </w:pPr>
      <w:bookmarkStart w:id="8" w:name="bookmark14"/>
      <w:r w:rsidRPr="002D665C">
        <w:rPr>
          <w:b w:val="0"/>
          <w:color w:val="auto"/>
        </w:rPr>
        <w:t>СРОК ДЕЙСТВИЯ ДОГОВОРА И ЕГО ДОСРОЧНОЕ РАСТОРЖЕНИЕ</w:t>
      </w:r>
      <w:bookmarkEnd w:id="8"/>
    </w:p>
    <w:p w:rsidR="00FD4062" w:rsidRPr="002D665C" w:rsidRDefault="00DB3394">
      <w:pPr>
        <w:pStyle w:val="11"/>
        <w:numPr>
          <w:ilvl w:val="1"/>
          <w:numId w:val="8"/>
        </w:numPr>
        <w:tabs>
          <w:tab w:val="left" w:pos="1564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>Настоящий договор действует сроком один год со дня подписания и автоматически продлевается на следующий год и далее, до тех пор, пока ни одна из сторон пис</w:t>
      </w:r>
      <w:r w:rsidRPr="002D665C">
        <w:rPr>
          <w:rFonts w:ascii="Times New Roman" w:hAnsi="Times New Roman" w:cs="Times New Roman"/>
          <w:color w:val="auto"/>
        </w:rPr>
        <w:t>ьменно не уведомила другую о намерении расторгнуть настоящий договор</w:t>
      </w:r>
    </w:p>
    <w:p w:rsidR="00FD4062" w:rsidRPr="002D665C" w:rsidRDefault="00DB3394">
      <w:pPr>
        <w:pStyle w:val="11"/>
        <w:numPr>
          <w:ilvl w:val="1"/>
          <w:numId w:val="8"/>
        </w:numPr>
        <w:tabs>
          <w:tab w:val="left" w:pos="1564"/>
        </w:tabs>
        <w:ind w:firstLine="840"/>
        <w:jc w:val="both"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Договор может быть расторгнут в порядке и </w:t>
      </w:r>
      <w:r w:rsidR="009731A1" w:rsidRPr="002D665C">
        <w:rPr>
          <w:rFonts w:ascii="Times New Roman" w:hAnsi="Times New Roman" w:cs="Times New Roman"/>
          <w:color w:val="auto"/>
        </w:rPr>
        <w:t>на основаниях,</w:t>
      </w:r>
      <w:r w:rsidRPr="002D665C">
        <w:rPr>
          <w:rFonts w:ascii="Times New Roman" w:hAnsi="Times New Roman" w:cs="Times New Roman"/>
          <w:color w:val="auto"/>
        </w:rPr>
        <w:t xml:space="preserve"> предусмотренных Граждан</w:t>
      </w:r>
      <w:r w:rsidRPr="002D665C">
        <w:rPr>
          <w:rFonts w:ascii="Times New Roman" w:hAnsi="Times New Roman" w:cs="Times New Roman"/>
          <w:color w:val="auto"/>
        </w:rPr>
        <w:softHyphen/>
        <w:t>ским законодательством, с возмещением потерпевшей стороне понесенных ею убытков.</w:t>
      </w:r>
    </w:p>
    <w:p w:rsidR="009731A1" w:rsidRPr="002D665C" w:rsidRDefault="009731A1" w:rsidP="009731A1">
      <w:pPr>
        <w:pStyle w:val="11"/>
        <w:tabs>
          <w:tab w:val="left" w:pos="1564"/>
        </w:tabs>
        <w:jc w:val="both"/>
        <w:rPr>
          <w:rFonts w:ascii="Times New Roman" w:hAnsi="Times New Roman" w:cs="Times New Roman"/>
          <w:color w:val="auto"/>
        </w:rPr>
      </w:pPr>
    </w:p>
    <w:p w:rsidR="009731A1" w:rsidRPr="002D665C" w:rsidRDefault="009731A1" w:rsidP="009731A1">
      <w:pPr>
        <w:pStyle w:val="10"/>
        <w:keepNext/>
        <w:keepLines/>
        <w:numPr>
          <w:ilvl w:val="0"/>
          <w:numId w:val="1"/>
        </w:numPr>
        <w:tabs>
          <w:tab w:val="left" w:pos="648"/>
        </w:tabs>
        <w:rPr>
          <w:rFonts w:eastAsia="Arial"/>
          <w:b w:val="0"/>
          <w:color w:val="auto"/>
          <w:sz w:val="19"/>
          <w:szCs w:val="19"/>
        </w:rPr>
      </w:pPr>
      <w:bookmarkStart w:id="9" w:name="bookmark16"/>
      <w:r w:rsidRPr="002D665C">
        <w:rPr>
          <w:b w:val="0"/>
          <w:color w:val="auto"/>
        </w:rPr>
        <w:t>ДОПОЛНИТЕЛЬНЫЕ УСЛОВИЯ</w:t>
      </w:r>
      <w:bookmarkEnd w:id="9"/>
    </w:p>
    <w:p w:rsidR="009731A1" w:rsidRPr="002D665C" w:rsidRDefault="009731A1" w:rsidP="009731A1">
      <w:pPr>
        <w:pStyle w:val="10"/>
        <w:keepNext/>
        <w:keepLines/>
        <w:tabs>
          <w:tab w:val="left" w:pos="648"/>
        </w:tabs>
        <w:jc w:val="left"/>
        <w:rPr>
          <w:rFonts w:eastAsia="Arial"/>
          <w:b w:val="0"/>
          <w:color w:val="auto"/>
          <w:sz w:val="19"/>
          <w:szCs w:val="19"/>
        </w:rPr>
      </w:pPr>
      <w:r w:rsidRPr="002D665C">
        <w:rPr>
          <w:rFonts w:eastAsia="Arial"/>
          <w:b w:val="0"/>
          <w:color w:val="auto"/>
          <w:sz w:val="19"/>
          <w:szCs w:val="19"/>
        </w:rPr>
        <w:t>8</w:t>
      </w:r>
      <w:r w:rsidRPr="002D665C">
        <w:rPr>
          <w:rFonts w:eastAsia="Arial"/>
          <w:b w:val="0"/>
          <w:bCs w:val="0"/>
          <w:color w:val="auto"/>
          <w:sz w:val="19"/>
          <w:szCs w:val="19"/>
        </w:rPr>
        <w:t>.1. Настоящий Договор составлен на 2-х страницах, в двух экземплярах, имеющих равную юридическую силу</w:t>
      </w:r>
      <w:r w:rsidRPr="002D665C">
        <w:rPr>
          <w:rFonts w:eastAsia="Arial"/>
          <w:b w:val="0"/>
          <w:color w:val="auto"/>
          <w:sz w:val="19"/>
          <w:szCs w:val="19"/>
        </w:rPr>
        <w:t>.</w:t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  <w:r w:rsidR="00B9016A" w:rsidRPr="002D665C">
        <w:rPr>
          <w:rFonts w:eastAsia="Arial"/>
          <w:b w:val="0"/>
          <w:color w:val="auto"/>
          <w:sz w:val="19"/>
          <w:szCs w:val="19"/>
        </w:rPr>
        <w:tab/>
      </w:r>
    </w:p>
    <w:p w:rsidR="009731A1" w:rsidRPr="002D665C" w:rsidRDefault="009731A1" w:rsidP="009731A1">
      <w:pPr>
        <w:pStyle w:val="11"/>
        <w:tabs>
          <w:tab w:val="left" w:pos="1564"/>
        </w:tabs>
        <w:jc w:val="both"/>
        <w:rPr>
          <w:rFonts w:ascii="Times New Roman" w:hAnsi="Times New Roman" w:cs="Times New Roman"/>
          <w:color w:val="auto"/>
        </w:rPr>
      </w:pPr>
    </w:p>
    <w:p w:rsidR="00FD4062" w:rsidRPr="002D665C" w:rsidRDefault="00DB3394" w:rsidP="00B9016A">
      <w:pPr>
        <w:pStyle w:val="20"/>
        <w:spacing w:after="80"/>
        <w:jc w:val="center"/>
        <w:rPr>
          <w:color w:val="auto"/>
          <w:sz w:val="2"/>
          <w:szCs w:val="2"/>
        </w:rPr>
      </w:pPr>
      <w:r w:rsidRPr="002D665C">
        <w:rPr>
          <w:i w:val="0"/>
          <w:iCs w:val="0"/>
          <w:color w:val="auto"/>
        </w:rPr>
        <w:t>Юридические адреса и расчётные реквизиты сторон.</w:t>
      </w:r>
    </w:p>
    <w:p w:rsidR="00B9016A" w:rsidRPr="002D665C" w:rsidRDefault="00B9016A" w:rsidP="00A046D7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  <w:sectPr w:rsidR="00B9016A" w:rsidRPr="002D665C" w:rsidSect="00B9016A">
          <w:footerReference w:type="default" r:id="rId7"/>
          <w:type w:val="continuous"/>
          <w:pgSz w:w="11900" w:h="16840"/>
          <w:pgMar w:top="768" w:right="892" w:bottom="768" w:left="1029" w:header="0" w:footer="3" w:gutter="0"/>
          <w:cols w:space="936"/>
          <w:noEndnote/>
          <w:docGrid w:linePitch="360"/>
        </w:sectPr>
      </w:pPr>
    </w:p>
    <w:p w:rsidR="00B9016A" w:rsidRPr="002D665C" w:rsidRDefault="00B9016A" w:rsidP="00A046D7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D665C">
        <w:rPr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>Исполнитель                                            Заказчик</w:t>
      </w:r>
    </w:p>
    <w:p w:rsidR="00A046D7" w:rsidRPr="002D665C" w:rsidRDefault="00B9016A" w:rsidP="00A046D7">
      <w:pP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D665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                                                                </w:t>
      </w:r>
      <w:r w:rsidR="00A046D7" w:rsidRPr="002D665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АО «</w:t>
      </w:r>
      <w:proofErr w:type="spellStart"/>
      <w:r w:rsidR="00A046D7" w:rsidRPr="002D665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Дольта</w:t>
      </w:r>
      <w:proofErr w:type="spellEnd"/>
      <w:r w:rsidR="00A046D7" w:rsidRPr="002D665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» </w:t>
      </w:r>
    </w:p>
    <w:p w:rsidR="00A046D7" w:rsidRPr="002D665C" w:rsidRDefault="00B9016A" w:rsidP="00A046D7">
      <w:pPr>
        <w:rPr>
          <w:rFonts w:ascii="Times New Roman" w:hAnsi="Times New Roman" w:cs="Times New Roman"/>
          <w:i/>
          <w:color w:val="auto"/>
        </w:rPr>
      </w:pPr>
      <w:r w:rsidRPr="002D665C">
        <w:rPr>
          <w:rFonts w:ascii="Times New Roman" w:hAnsi="Times New Roman" w:cs="Times New Roman"/>
          <w:i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i/>
          <w:color w:val="auto"/>
        </w:rPr>
        <w:t>ИНН 7715352814</w:t>
      </w:r>
    </w:p>
    <w:p w:rsidR="00A046D7" w:rsidRPr="002D665C" w:rsidRDefault="00B9016A" w:rsidP="00A046D7">
      <w:pPr>
        <w:rPr>
          <w:rFonts w:ascii="Times New Roman" w:hAnsi="Times New Roman" w:cs="Times New Roman"/>
          <w:i/>
          <w:color w:val="auto"/>
        </w:rPr>
      </w:pPr>
      <w:r w:rsidRPr="002D665C">
        <w:rPr>
          <w:rFonts w:ascii="Times New Roman" w:hAnsi="Times New Roman" w:cs="Times New Roman"/>
          <w:i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i/>
          <w:color w:val="auto"/>
        </w:rPr>
        <w:t>КПП 773101001</w:t>
      </w:r>
    </w:p>
    <w:p w:rsidR="00A046D7" w:rsidRPr="002D665C" w:rsidRDefault="00B9016A" w:rsidP="00A046D7">
      <w:pPr>
        <w:contextualSpacing/>
        <w:rPr>
          <w:rFonts w:ascii="Times New Roman" w:hAnsi="Times New Roman" w:cs="Times New Roman"/>
          <w:i/>
          <w:color w:val="auto"/>
        </w:rPr>
      </w:pPr>
      <w:r w:rsidRPr="002D665C">
        <w:rPr>
          <w:rFonts w:ascii="Times New Roman" w:hAnsi="Times New Roman" w:cs="Times New Roman"/>
          <w:i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i/>
          <w:color w:val="auto"/>
        </w:rPr>
        <w:t>р/с 40702810738260105153</w:t>
      </w:r>
    </w:p>
    <w:p w:rsidR="00A046D7" w:rsidRPr="002D665C" w:rsidRDefault="00B9016A" w:rsidP="00A046D7">
      <w:pPr>
        <w:contextualSpacing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 xml:space="preserve">в ПАО СБЕРБАНК </w:t>
      </w:r>
      <w:proofErr w:type="spellStart"/>
      <w:r w:rsidR="00A046D7" w:rsidRPr="002D665C">
        <w:rPr>
          <w:rFonts w:ascii="Times New Roman" w:hAnsi="Times New Roman" w:cs="Times New Roman"/>
          <w:color w:val="auto"/>
        </w:rPr>
        <w:t>г.Москва</w:t>
      </w:r>
      <w:proofErr w:type="spellEnd"/>
    </w:p>
    <w:p w:rsidR="00A046D7" w:rsidRPr="002D665C" w:rsidRDefault="00B9016A" w:rsidP="00A046D7">
      <w:pPr>
        <w:contextualSpacing/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>к/</w:t>
      </w:r>
      <w:proofErr w:type="spellStart"/>
      <w:r w:rsidR="00A046D7" w:rsidRPr="002D665C">
        <w:rPr>
          <w:rFonts w:ascii="Times New Roman" w:hAnsi="Times New Roman" w:cs="Times New Roman"/>
          <w:color w:val="auto"/>
        </w:rPr>
        <w:t>сч</w:t>
      </w:r>
      <w:proofErr w:type="spellEnd"/>
      <w:r w:rsidR="00A046D7" w:rsidRPr="002D665C">
        <w:rPr>
          <w:rFonts w:ascii="Times New Roman" w:hAnsi="Times New Roman" w:cs="Times New Roman"/>
          <w:color w:val="auto"/>
        </w:rPr>
        <w:t xml:space="preserve"> 30101810400000000225</w:t>
      </w:r>
    </w:p>
    <w:p w:rsidR="00A046D7" w:rsidRPr="002D665C" w:rsidRDefault="00B9016A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>БИК 044525225</w:t>
      </w:r>
    </w:p>
    <w:p w:rsidR="00866FEC" w:rsidRPr="002D665C" w:rsidRDefault="00B9016A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 xml:space="preserve">Юридический и фактический адрес: </w:t>
      </w:r>
    </w:p>
    <w:p w:rsidR="00A046D7" w:rsidRPr="002D665C" w:rsidRDefault="00866FEC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>121357</w:t>
      </w:r>
      <w:r w:rsidRPr="002D665C">
        <w:rPr>
          <w:rFonts w:ascii="Times New Roman" w:hAnsi="Times New Roman" w:cs="Times New Roman"/>
          <w:color w:val="auto"/>
        </w:rPr>
        <w:t>,</w:t>
      </w:r>
      <w:r w:rsidR="00EE419B" w:rsidRPr="002D665C">
        <w:rPr>
          <w:rFonts w:ascii="Times New Roman" w:hAnsi="Times New Roman" w:cs="Times New Roman"/>
          <w:color w:val="auto"/>
        </w:rPr>
        <w:t xml:space="preserve"> Россия, </w:t>
      </w:r>
      <w:proofErr w:type="spellStart"/>
      <w:r w:rsidR="00EE419B" w:rsidRPr="002D665C">
        <w:rPr>
          <w:rFonts w:ascii="Times New Roman" w:hAnsi="Times New Roman" w:cs="Times New Roman"/>
          <w:color w:val="auto"/>
        </w:rPr>
        <w:t>г.</w:t>
      </w:r>
      <w:r w:rsidRPr="002D665C">
        <w:rPr>
          <w:rFonts w:ascii="Times New Roman" w:hAnsi="Times New Roman" w:cs="Times New Roman"/>
          <w:color w:val="auto"/>
        </w:rPr>
        <w:t>Москва</w:t>
      </w:r>
      <w:proofErr w:type="spellEnd"/>
      <w:r w:rsidRPr="002D665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D665C">
        <w:rPr>
          <w:rFonts w:ascii="Times New Roman" w:hAnsi="Times New Roman" w:cs="Times New Roman"/>
          <w:color w:val="auto"/>
        </w:rPr>
        <w:t>ул.Верейская</w:t>
      </w:r>
      <w:proofErr w:type="spellEnd"/>
      <w:r w:rsidRPr="002D665C">
        <w:rPr>
          <w:rFonts w:ascii="Times New Roman" w:hAnsi="Times New Roman" w:cs="Times New Roman"/>
          <w:color w:val="auto"/>
        </w:rPr>
        <w:t>, д.</w:t>
      </w:r>
      <w:r w:rsidR="00A046D7" w:rsidRPr="002D665C">
        <w:rPr>
          <w:rFonts w:ascii="Times New Roman" w:hAnsi="Times New Roman" w:cs="Times New Roman"/>
          <w:color w:val="auto"/>
        </w:rPr>
        <w:t>29А, стр.4</w:t>
      </w:r>
    </w:p>
    <w:p w:rsidR="00A046D7" w:rsidRPr="002D665C" w:rsidRDefault="00866FEC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 xml:space="preserve">Почтовый адрес: 121467, </w:t>
      </w:r>
      <w:proofErr w:type="spellStart"/>
      <w:r w:rsidR="00A046D7" w:rsidRPr="002D665C">
        <w:rPr>
          <w:rFonts w:ascii="Times New Roman" w:hAnsi="Times New Roman" w:cs="Times New Roman"/>
          <w:color w:val="auto"/>
        </w:rPr>
        <w:t>г.Москва</w:t>
      </w:r>
      <w:proofErr w:type="spellEnd"/>
      <w:r w:rsidR="00A046D7" w:rsidRPr="002D665C">
        <w:rPr>
          <w:rFonts w:ascii="Times New Roman" w:hAnsi="Times New Roman" w:cs="Times New Roman"/>
          <w:color w:val="auto"/>
        </w:rPr>
        <w:t>, а/я 80</w:t>
      </w:r>
    </w:p>
    <w:p w:rsidR="00A046D7" w:rsidRPr="002D665C" w:rsidRDefault="00866FEC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>тел.: 8 (495) 197-75-08</w:t>
      </w:r>
    </w:p>
    <w:p w:rsidR="00A046D7" w:rsidRPr="002D665C" w:rsidRDefault="00A046D7" w:rsidP="00A046D7">
      <w:pPr>
        <w:rPr>
          <w:rFonts w:ascii="Times New Roman" w:hAnsi="Times New Roman" w:cs="Times New Roman"/>
          <w:color w:val="auto"/>
        </w:rPr>
      </w:pPr>
    </w:p>
    <w:p w:rsidR="00A046D7" w:rsidRPr="002D665C" w:rsidRDefault="00866FEC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r w:rsidR="00A046D7" w:rsidRPr="002D665C">
        <w:rPr>
          <w:rFonts w:ascii="Times New Roman" w:hAnsi="Times New Roman" w:cs="Times New Roman"/>
          <w:color w:val="auto"/>
        </w:rPr>
        <w:t>Генеральный директор</w:t>
      </w:r>
    </w:p>
    <w:p w:rsidR="00A046D7" w:rsidRPr="002D665C" w:rsidRDefault="00866FEC" w:rsidP="00A046D7">
      <w:pPr>
        <w:rPr>
          <w:rFonts w:ascii="Times New Roman" w:hAnsi="Times New Roman" w:cs="Times New Roman"/>
          <w:color w:val="auto"/>
        </w:rPr>
      </w:pPr>
      <w:r w:rsidRPr="002D665C">
        <w:rPr>
          <w:rFonts w:ascii="Times New Roman" w:hAnsi="Times New Roman" w:cs="Times New Roman"/>
          <w:color w:val="auto"/>
        </w:rPr>
        <w:t xml:space="preserve">                                                                            </w:t>
      </w:r>
      <w:proofErr w:type="spellStart"/>
      <w:r w:rsidR="00A046D7" w:rsidRPr="002D665C">
        <w:rPr>
          <w:rFonts w:ascii="Times New Roman" w:hAnsi="Times New Roman" w:cs="Times New Roman"/>
          <w:color w:val="auto"/>
        </w:rPr>
        <w:t>Вицуков</w:t>
      </w:r>
      <w:proofErr w:type="spellEnd"/>
      <w:r w:rsidR="00A046D7" w:rsidRPr="002D665C">
        <w:rPr>
          <w:rFonts w:ascii="Times New Roman" w:hAnsi="Times New Roman" w:cs="Times New Roman"/>
          <w:color w:val="auto"/>
        </w:rPr>
        <w:t xml:space="preserve"> Р.В. _______________.</w:t>
      </w:r>
    </w:p>
    <w:p w:rsidR="00B9016A" w:rsidRPr="002D665C" w:rsidRDefault="00B9016A" w:rsidP="009731A1">
      <w:pPr>
        <w:pStyle w:val="11"/>
        <w:spacing w:line="319" w:lineRule="auto"/>
        <w:ind w:firstLine="0"/>
        <w:jc w:val="both"/>
        <w:rPr>
          <w:rFonts w:ascii="Times New Roman" w:hAnsi="Times New Roman" w:cs="Times New Roman"/>
          <w:color w:val="auto"/>
        </w:rPr>
        <w:sectPr w:rsidR="00B9016A" w:rsidRPr="002D665C" w:rsidSect="00B9016A">
          <w:type w:val="continuous"/>
          <w:pgSz w:w="11900" w:h="16840"/>
          <w:pgMar w:top="768" w:right="892" w:bottom="768" w:left="1029" w:header="0" w:footer="3" w:gutter="0"/>
          <w:cols w:space="936"/>
          <w:noEndnote/>
          <w:docGrid w:linePitch="360"/>
        </w:sectPr>
      </w:pPr>
    </w:p>
    <w:p w:rsidR="00FD4062" w:rsidRPr="002D665C" w:rsidRDefault="00FD4062" w:rsidP="009731A1">
      <w:pPr>
        <w:pStyle w:val="11"/>
        <w:spacing w:line="319" w:lineRule="auto"/>
        <w:ind w:firstLine="0"/>
        <w:jc w:val="both"/>
        <w:rPr>
          <w:rFonts w:ascii="Times New Roman" w:hAnsi="Times New Roman" w:cs="Times New Roman"/>
          <w:color w:val="auto"/>
        </w:rPr>
      </w:pPr>
    </w:p>
    <w:sectPr w:rsidR="00FD4062" w:rsidRPr="002D665C" w:rsidSect="00B9016A">
      <w:type w:val="continuous"/>
      <w:pgSz w:w="11900" w:h="16840"/>
      <w:pgMar w:top="768" w:right="892" w:bottom="768" w:left="1029" w:header="0" w:footer="3" w:gutter="0"/>
      <w:cols w:num="2" w:space="93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94" w:rsidRDefault="00DB3394">
      <w:r>
        <w:separator/>
      </w:r>
    </w:p>
  </w:endnote>
  <w:endnote w:type="continuationSeparator" w:id="0">
    <w:p w:rsidR="00DB3394" w:rsidRDefault="00D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62" w:rsidRDefault="00DB33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6880225</wp:posOffset>
              </wp:positionH>
              <wp:positionV relativeFrom="page">
                <wp:posOffset>10287000</wp:posOffset>
              </wp:positionV>
              <wp:extent cx="48895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4062" w:rsidRDefault="00DB3394">
                          <w:pPr>
                            <w:pStyle w:val="22"/>
                          </w:pPr>
                          <w: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41.75pt;margin-top:810pt;width:3.8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SkgEAAB8DAAAOAAAAZHJzL2Uyb0RvYy54bWysUsFOwzAMvSPxD1HurGViaFTrEAiBkBAg&#10;AR+QpckaqYmjOKzd3+Nk3Ybghri4ju0+Pz97cT3Yjm1UQAOu5ueTkjPlJDTGrWv+8X5/NucMo3CN&#10;6MCpmm8V8uvl6cmi95WaQgtdowIjEIdV72vexuirokDZKitwAl45SmoIVkR6hnXRBNETuu2KaVle&#10;Fj2ExgeQCpGid7skX2Z8rZWML1qjiqyrOXGL2YZsV8kWy4Wo1kH41siRhvgDCyuMo6YHqDsRBfsM&#10;5heUNTIAgo4TCbYArY1UeQaa5rz8Mc1bK7zKs5A46A8y4f/ByufNa2CmqfmMMycsrSh3ZbMkTe+x&#10;ooo3TzVxuIWBVryPIwXTxIMONn1pFkZ5Enl7EFYNkUkKXsznV4QvKTOflVdZ9uL4qw8YHxRYlpya&#10;B9paFlNsnjASDSrdl6RODu5N16V44rfjkbw4rIaR9AqaLXHuabE1d3R5nHWPjnRLN7B3wt5ZjU4C&#10;R3/zGalB7ptQd1BjM9pCpjNeTFrz93euOt718gsAAP//AwBQSwMEFAAGAAgAAAAhAEcf1/jfAAAA&#10;DwEAAA8AAABkcnMvZG93bnJldi54bWxMj81OwzAQhO9IvIO1SNyo3QZKCHEqVIkLNwpC4ubG2zjC&#10;P5HtpsnbsznBbWd3NPNtvZucZSPG1AcvYb0SwNC3Qfe+k/D58XpXAktZea1s8ChhxgS75vqqVpUO&#10;F/+O4yF3jEJ8qpQEk/NQcZ5ag06lVRjQ0+0UolOZZOy4jupC4c7yjRBb7lTvqcGoAfcG25/D2Ul4&#10;nL4CDgn3+H0a22j6ubRvs5S3N9PLM7CMU/4zw4JP6NAQ0zGcvU7MkhZl8UBemrbUBGzxiKf1Bthx&#10;2RXFPfCm5v//aH4BAAD//wMAUEsBAi0AFAAGAAgAAAAhALaDOJL+AAAA4QEAABMAAAAAAAAAAAAA&#10;AAAAAAAAAFtDb250ZW50X1R5cGVzXS54bWxQSwECLQAUAAYACAAAACEAOP0h/9YAAACUAQAACwAA&#10;AAAAAAAAAAAAAAAvAQAAX3JlbHMvLnJlbHNQSwECLQAUAAYACAAAACEAS44SUpIBAAAfAwAADgAA&#10;AAAAAAAAAAAAAAAuAgAAZHJzL2Uyb0RvYy54bWxQSwECLQAUAAYACAAAACEARx/X+N8AAAAPAQAA&#10;DwAAAAAAAAAAAAAAAADsAwAAZHJzL2Rvd25yZXYueG1sUEsFBgAAAAAEAAQA8wAAAPgEAAAAAA==&#10;" filled="f" stroked="f">
              <v:textbox style="mso-fit-shape-to-text:t" inset="0,0,0,0">
                <w:txbxContent>
                  <w:p w:rsidR="00FD4062" w:rsidRDefault="00DB3394">
                    <w:pPr>
                      <w:pStyle w:val="22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94" w:rsidRDefault="00DB3394"/>
  </w:footnote>
  <w:footnote w:type="continuationSeparator" w:id="0">
    <w:p w:rsidR="00DB3394" w:rsidRDefault="00DB3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4E19"/>
    <w:multiLevelType w:val="multilevel"/>
    <w:tmpl w:val="C890E8C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C6B6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335F9"/>
    <w:multiLevelType w:val="multilevel"/>
    <w:tmpl w:val="C08E7D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02F11"/>
    <w:multiLevelType w:val="multilevel"/>
    <w:tmpl w:val="B8E6D1E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11487A"/>
    <w:multiLevelType w:val="multilevel"/>
    <w:tmpl w:val="5D18D6D6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AA4E6D"/>
    <w:multiLevelType w:val="multilevel"/>
    <w:tmpl w:val="E172887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56476"/>
    <w:multiLevelType w:val="multilevel"/>
    <w:tmpl w:val="BF3E50D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C6B6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B94982"/>
    <w:multiLevelType w:val="multilevel"/>
    <w:tmpl w:val="66A433A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C6B6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3F322B"/>
    <w:multiLevelType w:val="multilevel"/>
    <w:tmpl w:val="D37CDA0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C6B6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62"/>
    <w:rsid w:val="002D665C"/>
    <w:rsid w:val="00866FEC"/>
    <w:rsid w:val="009731A1"/>
    <w:rsid w:val="00A046D7"/>
    <w:rsid w:val="00B9016A"/>
    <w:rsid w:val="00DB3394"/>
    <w:rsid w:val="00EE419B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9C17"/>
  <w15:docId w15:val="{53B057AA-9A89-4C5D-9926-5E33AE40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C6B6D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pacing w:after="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color w:val="6C6B6D"/>
      <w:sz w:val="22"/>
      <w:szCs w:val="22"/>
    </w:rPr>
  </w:style>
  <w:style w:type="paragraph" w:customStyle="1" w:styleId="11">
    <w:name w:val="Основной текст1"/>
    <w:basedOn w:val="a"/>
    <w:link w:val="a3"/>
    <w:pPr>
      <w:spacing w:line="276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a5">
    <w:name w:val="Подпись к картинке"/>
    <w:basedOn w:val="a"/>
    <w:link w:val="a4"/>
    <w:pPr>
      <w:spacing w:line="29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5</cp:revision>
  <dcterms:created xsi:type="dcterms:W3CDTF">2024-09-09T12:00:00Z</dcterms:created>
  <dcterms:modified xsi:type="dcterms:W3CDTF">2024-09-09T12:22:00Z</dcterms:modified>
</cp:coreProperties>
</file>