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0311D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r w:rsidR="000311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0311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Октавия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311DE" w:rsidP="000311DE">
            <w:pPr>
              <w:jc w:val="both"/>
              <w:rPr>
                <w:b/>
              </w:rPr>
            </w:pPr>
            <w:r>
              <w:rPr>
                <w:b/>
              </w:rPr>
              <w:t>19.10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311DE" w:rsidP="00AB06F7">
            <w:pPr>
              <w:jc w:val="both"/>
              <w:rPr>
                <w:b/>
              </w:rPr>
            </w:pPr>
            <w:r>
              <w:rPr>
                <w:b/>
              </w:rPr>
              <w:t>03.11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311DE" w:rsidP="00AB06F7">
            <w:pPr>
              <w:jc w:val="both"/>
              <w:rPr>
                <w:b/>
              </w:rPr>
            </w:pPr>
            <w:r>
              <w:rPr>
                <w:b/>
              </w:rPr>
              <w:t>03.11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0311D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0311DE">
              <w:rPr>
                <w:b/>
              </w:rPr>
              <w:t>19.10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0311DE">
              <w:rPr>
                <w:b/>
              </w:rPr>
              <w:t>02.11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0311D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311DE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F6B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2024-09-24T11:36:00Z</dcterms:modified>
</cp:coreProperties>
</file>